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5" w:type="dxa"/>
        <w:tblInd w:w="45" w:type="dxa"/>
        <w:tblLayout w:type="fixed"/>
        <w:tblCellMar>
          <w:left w:w="10" w:type="dxa"/>
          <w:right w:w="10" w:type="dxa"/>
        </w:tblCellMar>
        <w:tblLook w:val="04A0"/>
      </w:tblPr>
      <w:tblGrid>
        <w:gridCol w:w="2704"/>
        <w:gridCol w:w="5569"/>
        <w:gridCol w:w="1362"/>
      </w:tblGrid>
      <w:tr w:rsidR="00C0289B" w:rsidTr="00DC6806">
        <w:tblPrEx>
          <w:tblCellMar>
            <w:top w:w="0" w:type="dxa"/>
            <w:bottom w:w="0" w:type="dxa"/>
          </w:tblCellMar>
        </w:tblPrEx>
        <w:tc>
          <w:tcPr>
            <w:tcW w:w="2704"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color w:val="000000"/>
              </w:rPr>
            </w:pPr>
            <w:r>
              <w:rPr>
                <w:noProof/>
                <w:color w:val="000000"/>
                <w:lang w:eastAsia="ru-RU" w:bidi="ar-SA"/>
              </w:rPr>
              <w:drawing>
                <wp:inline distT="0" distB="0" distL="0" distR="0">
                  <wp:extent cx="1744024" cy="920337"/>
                  <wp:effectExtent l="19050" t="0" r="8576" b="0"/>
                  <wp:docPr id="1" name="Рисунок 1"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751049" cy="924044"/>
                          </a:xfrm>
                          <a:prstGeom prst="rect">
                            <a:avLst/>
                          </a:prstGeom>
                          <a:noFill/>
                          <a:ln>
                            <a:noFill/>
                            <a:prstDash/>
                          </a:ln>
                        </pic:spPr>
                      </pic:pic>
                    </a:graphicData>
                  </a:graphic>
                </wp:inline>
              </w:drawing>
            </w:r>
          </w:p>
        </w:tc>
        <w:tc>
          <w:tcPr>
            <w:tcW w:w="693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b/>
                <w:bCs/>
                <w:color w:val="000000"/>
              </w:rPr>
            </w:pPr>
            <w:r>
              <w:rPr>
                <w:b/>
                <w:bCs/>
                <w:color w:val="000000"/>
              </w:rPr>
              <w:t>ГАУЗ ТО «Городская Поликлиника №4»</w:t>
            </w:r>
          </w:p>
        </w:tc>
      </w:tr>
      <w:tr w:rsidR="00C0289B" w:rsidTr="00DC6806">
        <w:tblPrEx>
          <w:tblCellMar>
            <w:top w:w="0" w:type="dxa"/>
            <w:bottom w:w="0" w:type="dxa"/>
          </w:tblCellMar>
        </w:tblPrEx>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b/>
                <w:bCs/>
                <w:color w:val="000000"/>
              </w:rPr>
            </w:pPr>
            <w:r>
              <w:rPr>
                <w:b/>
                <w:bCs/>
                <w:color w:val="000000"/>
              </w:rPr>
              <w:t>Информация для пациентов</w:t>
            </w:r>
          </w:p>
        </w:tc>
      </w:tr>
      <w:tr w:rsidR="00C0289B" w:rsidTr="00DC6806">
        <w:tblPrEx>
          <w:tblCellMar>
            <w:top w:w="0" w:type="dxa"/>
            <w:bottom w:w="0" w:type="dxa"/>
          </w:tblCellMar>
        </w:tblPrEx>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b/>
                <w:bCs/>
                <w:color w:val="000000"/>
              </w:rPr>
            </w:pPr>
            <w:r>
              <w:rPr>
                <w:b/>
                <w:bCs/>
                <w:color w:val="000000"/>
              </w:rPr>
              <w:t>«Роды одноплодные, самопроизвольное родоразрешение в затылочном предлежании (нормальные роды)» Роды</w:t>
            </w:r>
            <w:r>
              <w:rPr>
                <w:b/>
                <w:bCs/>
                <w:color w:val="000000"/>
              </w:rPr>
              <w:t xml:space="preserve"> одноплодные, родоразрешение путем кесарева сечения»</w:t>
            </w:r>
          </w:p>
        </w:tc>
      </w:tr>
      <w:tr w:rsidR="00C0289B" w:rsidTr="00DC6806">
        <w:tblPrEx>
          <w:tblCellMar>
            <w:top w:w="0" w:type="dxa"/>
            <w:bottom w:w="0" w:type="dxa"/>
          </w:tblCellMar>
        </w:tblPrEx>
        <w:trPr>
          <w:trHeight w:val="983"/>
        </w:trPr>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5569"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color w:val="000000"/>
              </w:rPr>
            </w:pPr>
            <w:r>
              <w:rPr>
                <w:color w:val="000000"/>
              </w:rPr>
              <w:t>Основание:</w:t>
            </w:r>
            <w:r>
              <w:rPr>
                <w:color w:val="000000"/>
                <w:sz w:val="20"/>
                <w:szCs w:val="20"/>
              </w:rPr>
              <w:t>Клинические рекомендации «</w:t>
            </w:r>
            <w:r>
              <w:rPr>
                <w:color w:val="000000"/>
              </w:rPr>
              <w:t>Роды одноплодные, самопроизвольное родоразрешение в затылочном предлежании (нормальные роды)</w:t>
            </w:r>
            <w:r>
              <w:rPr>
                <w:color w:val="000000"/>
                <w:sz w:val="20"/>
                <w:szCs w:val="20"/>
              </w:rPr>
              <w:t>»,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b/>
                <w:bCs/>
                <w:color w:val="000000"/>
              </w:rPr>
            </w:pPr>
            <w:r>
              <w:rPr>
                <w:b/>
                <w:bCs/>
                <w:color w:val="000000"/>
              </w:rPr>
              <w:t>Стр 1</w:t>
            </w:r>
          </w:p>
        </w:tc>
      </w:tr>
    </w:tbl>
    <w:p w:rsidR="00C0289B" w:rsidRDefault="00C0289B">
      <w:pPr>
        <w:pStyle w:val="Standard"/>
        <w:jc w:val="center"/>
        <w:rPr>
          <w:b/>
          <w:bCs/>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b/>
          <w:bCs/>
          <w:color w:val="000000"/>
          <w:sz w:val="22"/>
          <w:szCs w:val="22"/>
        </w:rPr>
        <w:t>Своевременные роды</w:t>
      </w:r>
      <w:r w:rsidRPr="00DC6806">
        <w:rPr>
          <w:rFonts w:ascii="Times New Roman" w:hAnsi="Times New Roman" w:cs="Times New Roman"/>
          <w:color w:val="000000"/>
          <w:sz w:val="22"/>
          <w:szCs w:val="22"/>
        </w:rPr>
        <w:t xml:space="preserve"> - роды в 37° - 41,6 недель беременности.</w:t>
      </w:r>
    </w:p>
    <w:p w:rsidR="00C0289B" w:rsidRPr="00DC6806" w:rsidRDefault="00C0289B">
      <w:pPr>
        <w:pStyle w:val="Standard"/>
        <w:rPr>
          <w:rFonts w:ascii="Times New Roman" w:hAnsi="Times New Roman" w:cs="Times New Roman"/>
          <w:color w:val="000000"/>
          <w:sz w:val="22"/>
          <w:szCs w:val="22"/>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b/>
          <w:bCs/>
          <w:color w:val="000000"/>
          <w:sz w:val="22"/>
          <w:szCs w:val="22"/>
        </w:rPr>
        <w:t>Нормальные роды</w:t>
      </w:r>
      <w:r w:rsidRPr="00DC6806">
        <w:rPr>
          <w:rFonts w:ascii="Times New Roman" w:hAnsi="Times New Roman" w:cs="Times New Roman"/>
          <w:color w:val="000000"/>
          <w:sz w:val="22"/>
          <w:szCs w:val="22"/>
        </w:rPr>
        <w:t xml:space="preserve"> - своевременные роды одним плодом, начавшиеся спонтанно, с низким риском акушерских осложнений к началу родов и прошедшие без осложнений, при которых ребенок родился самопроизвольно в головном предлежании, после которых родильница и новорожденный находятс</w:t>
      </w:r>
      <w:r w:rsidRPr="00DC6806">
        <w:rPr>
          <w:rFonts w:ascii="Times New Roman" w:hAnsi="Times New Roman" w:cs="Times New Roman"/>
          <w:color w:val="000000"/>
          <w:sz w:val="22"/>
          <w:szCs w:val="22"/>
        </w:rPr>
        <w:t>я в удовлетворительном состоянии.</w:t>
      </w:r>
    </w:p>
    <w:p w:rsidR="00C0289B" w:rsidRPr="00DC6806" w:rsidRDefault="00C0289B">
      <w:pPr>
        <w:pStyle w:val="Standard"/>
        <w:rPr>
          <w:rFonts w:ascii="Times New Roman" w:hAnsi="Times New Roman" w:cs="Times New Roman"/>
          <w:color w:val="000000"/>
          <w:sz w:val="22"/>
          <w:szCs w:val="22"/>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Если у беременной сокращения матки с определенной регулярностью (во время активной фазы не менее 3-х схваток за 10 мин) повод обратиться к врачу!</w:t>
      </w:r>
    </w:p>
    <w:p w:rsidR="00C0289B" w:rsidRPr="00DC6806" w:rsidRDefault="00C0289B">
      <w:pPr>
        <w:pStyle w:val="Standard"/>
        <w:rPr>
          <w:rFonts w:ascii="Times New Roman" w:hAnsi="Times New Roman" w:cs="Times New Roman"/>
          <w:color w:val="000000"/>
          <w:sz w:val="22"/>
          <w:szCs w:val="22"/>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w:t>
      </w:r>
      <w:r w:rsidRPr="00DC6806">
        <w:rPr>
          <w:rFonts w:ascii="Times New Roman" w:hAnsi="Times New Roman" w:cs="Times New Roman"/>
          <w:b/>
          <w:bCs/>
          <w:color w:val="000000"/>
          <w:sz w:val="22"/>
          <w:szCs w:val="22"/>
        </w:rPr>
        <w:t>Роды состоят из 3-х периодов.</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b/>
          <w:bCs/>
          <w:color w:val="000000"/>
          <w:sz w:val="22"/>
          <w:szCs w:val="22"/>
        </w:rPr>
        <w:t>Первый период родов</w:t>
      </w:r>
      <w:r w:rsidRPr="00DC6806">
        <w:rPr>
          <w:rFonts w:ascii="Times New Roman" w:hAnsi="Times New Roman" w:cs="Times New Roman"/>
          <w:color w:val="000000"/>
          <w:sz w:val="22"/>
          <w:szCs w:val="22"/>
        </w:rPr>
        <w:t xml:space="preserve"> - время от начала родо</w:t>
      </w:r>
      <w:r w:rsidRPr="00DC6806">
        <w:rPr>
          <w:rFonts w:ascii="Times New Roman" w:hAnsi="Times New Roman" w:cs="Times New Roman"/>
          <w:color w:val="000000"/>
          <w:sz w:val="22"/>
          <w:szCs w:val="22"/>
        </w:rPr>
        <w:t>в до полного раскрытия маточного зева. Первый период родов состоит из латентной и активной фазы. - Латентная фаза характеризуется сокращениями матки (нередко болезненными), сглаживанием и прогрессирующим раскрытием маточного зева до 5 см.</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1 Активная фаза </w:t>
      </w:r>
      <w:r w:rsidRPr="00DC6806">
        <w:rPr>
          <w:rFonts w:ascii="Times New Roman" w:hAnsi="Times New Roman" w:cs="Times New Roman"/>
          <w:color w:val="000000"/>
          <w:sz w:val="22"/>
          <w:szCs w:val="22"/>
        </w:rPr>
        <w:t xml:space="preserve">характеризуется регулярными болезненными сокращениями матки, более быстрым раскрытием маточного зева от 5 см до полного раскрытия.  </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b/>
          <w:bCs/>
          <w:color w:val="000000"/>
          <w:sz w:val="22"/>
          <w:szCs w:val="22"/>
        </w:rPr>
        <w:t xml:space="preserve"> Второй период родов </w:t>
      </w:r>
      <w:r w:rsidRPr="00DC6806">
        <w:rPr>
          <w:rFonts w:ascii="Times New Roman" w:hAnsi="Times New Roman" w:cs="Times New Roman"/>
          <w:color w:val="000000"/>
          <w:sz w:val="22"/>
          <w:szCs w:val="22"/>
        </w:rPr>
        <w:t>- время от полного раскрытия маточного зева до рождения плода. Продолжительность второго периода при п</w:t>
      </w:r>
      <w:r w:rsidRPr="00DC6806">
        <w:rPr>
          <w:rFonts w:ascii="Times New Roman" w:hAnsi="Times New Roman" w:cs="Times New Roman"/>
          <w:color w:val="000000"/>
          <w:sz w:val="22"/>
          <w:szCs w:val="22"/>
        </w:rPr>
        <w:t>ервых родах обычно не более 3 часов, при повторных - не более 2 часов.</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b/>
          <w:bCs/>
          <w:color w:val="000000"/>
          <w:sz w:val="22"/>
          <w:szCs w:val="22"/>
        </w:rPr>
        <w:t xml:space="preserve"> Третий период родов </w:t>
      </w:r>
      <w:r w:rsidRPr="00DC6806">
        <w:rPr>
          <w:rFonts w:ascii="Times New Roman" w:hAnsi="Times New Roman" w:cs="Times New Roman"/>
          <w:color w:val="000000"/>
          <w:sz w:val="22"/>
          <w:szCs w:val="22"/>
        </w:rPr>
        <w:t>- время от рождения плода до рождения последа(плаценты).</w:t>
      </w:r>
    </w:p>
    <w:p w:rsidR="00C0289B" w:rsidRPr="00DC6806" w:rsidRDefault="00C0289B">
      <w:pPr>
        <w:pStyle w:val="Standard"/>
        <w:rPr>
          <w:rFonts w:ascii="Times New Roman" w:hAnsi="Times New Roman" w:cs="Times New Roman"/>
          <w:color w:val="000000"/>
          <w:sz w:val="22"/>
          <w:szCs w:val="22"/>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Диагноз нормальных родов устанавливается при своевременных родах (в 37° - 41,6 недель беременности) </w:t>
      </w:r>
      <w:r w:rsidRPr="00DC6806">
        <w:rPr>
          <w:rFonts w:ascii="Times New Roman" w:hAnsi="Times New Roman" w:cs="Times New Roman"/>
          <w:color w:val="000000"/>
          <w:sz w:val="22"/>
          <w:szCs w:val="22"/>
        </w:rPr>
        <w:t>одним плодом, начавшихся спонтанно, у пациенток с низким риском акушерских осложнений к началу родов и прошедших без осложнений, при которых ребенок родился самопроизвольно в головном предлежании, после которых родильница и новорожденный находятся в удовле</w:t>
      </w:r>
      <w:r w:rsidRPr="00DC6806">
        <w:rPr>
          <w:rFonts w:ascii="Times New Roman" w:hAnsi="Times New Roman" w:cs="Times New Roman"/>
          <w:color w:val="000000"/>
          <w:sz w:val="22"/>
          <w:szCs w:val="22"/>
        </w:rPr>
        <w:t>творительном состоянии.</w:t>
      </w:r>
    </w:p>
    <w:p w:rsidR="00C0289B" w:rsidRPr="00DC6806" w:rsidRDefault="00C0289B">
      <w:pPr>
        <w:pStyle w:val="Standard"/>
        <w:rPr>
          <w:rFonts w:ascii="Times New Roman" w:hAnsi="Times New Roman" w:cs="Times New Roman"/>
          <w:color w:val="000000"/>
          <w:sz w:val="22"/>
          <w:szCs w:val="22"/>
        </w:rPr>
      </w:pP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Жалобы и анамнез</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Схватки (сильные, продолжительные, регуялрные),</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Наличие обильных, возможно водянистых выделений их влагалища,</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При поступлении в стационар срок беременности и родов  определяется по дате последней менструац</w:t>
      </w:r>
      <w:r w:rsidRPr="00DC6806">
        <w:rPr>
          <w:rFonts w:ascii="Times New Roman" w:hAnsi="Times New Roman" w:cs="Times New Roman"/>
          <w:color w:val="000000"/>
          <w:sz w:val="22"/>
          <w:szCs w:val="22"/>
        </w:rPr>
        <w:t>ии и данным ультразвукового исследования (УЗИ) плода (оптимально - УЗИ в 1-м триместре беременности)</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 При поступлении в стационар рекомендовано собрать акушерский и соматический анамнез с целью оценки вероятности успешных родов и акушерских осложнений [</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 При поступлении в стационар рекомендовано измерить артериальное давление (АД) с целью диагностики гипертензивных осложнений беременности</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 При поступлении в стационар рекомендовано измерить температуру тела с целью диагностики инфекционно-воспалитель</w:t>
      </w:r>
      <w:r w:rsidRPr="00DC6806">
        <w:rPr>
          <w:rFonts w:ascii="Times New Roman" w:hAnsi="Times New Roman" w:cs="Times New Roman"/>
          <w:color w:val="000000"/>
          <w:sz w:val="22"/>
          <w:szCs w:val="22"/>
        </w:rPr>
        <w:t>ных заболеваний</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При поступлении в стационар определяют положение и предлежание плода, отношение головки ко входу в малый таз с целью определения тактики ведения родов</w:t>
      </w:r>
    </w:p>
    <w:p w:rsidR="00C0289B" w:rsidRPr="00DC6806" w:rsidRDefault="00376D4F">
      <w:pPr>
        <w:pStyle w:val="Standard"/>
        <w:rPr>
          <w:rFonts w:ascii="Times New Roman" w:hAnsi="Times New Roman" w:cs="Times New Roman"/>
          <w:color w:val="000000"/>
          <w:sz w:val="22"/>
          <w:szCs w:val="22"/>
        </w:rPr>
      </w:pPr>
      <w:r w:rsidRPr="00DC6806">
        <w:rPr>
          <w:rFonts w:ascii="Times New Roman" w:hAnsi="Times New Roman" w:cs="Times New Roman"/>
          <w:color w:val="000000"/>
          <w:sz w:val="22"/>
          <w:szCs w:val="22"/>
        </w:rPr>
        <w:t xml:space="preserve"> • При поступлении в стационар измеряют высоту дна матки (ВДМ), окружность живота с це</w:t>
      </w:r>
      <w:r w:rsidRPr="00DC6806">
        <w:rPr>
          <w:rFonts w:ascii="Times New Roman" w:hAnsi="Times New Roman" w:cs="Times New Roman"/>
          <w:color w:val="000000"/>
          <w:sz w:val="22"/>
          <w:szCs w:val="22"/>
        </w:rPr>
        <w:t>лью оценки предполагаемой массы плода и определения тактики ведения родов</w:t>
      </w:r>
      <w:r w:rsidRPr="00DC6806">
        <w:rPr>
          <w:rFonts w:ascii="Times New Roman" w:hAnsi="Times New Roman" w:cs="Times New Roman"/>
          <w:color w:val="000000"/>
          <w:sz w:val="22"/>
          <w:szCs w:val="22"/>
        </w:rPr>
        <w:t>.</w:t>
      </w:r>
    </w:p>
    <w:p w:rsidR="00C0289B" w:rsidRDefault="00C0289B">
      <w:pPr>
        <w:pStyle w:val="Standard"/>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2137"/>
        <w:gridCol w:w="6136"/>
        <w:gridCol w:w="1362"/>
      </w:tblGrid>
      <w:tr w:rsidR="00C0289B" w:rsidTr="00DC6806">
        <w:tblPrEx>
          <w:tblCellMar>
            <w:top w:w="0" w:type="dxa"/>
            <w:bottom w:w="0" w:type="dxa"/>
          </w:tblCellMar>
        </w:tblPrEx>
        <w:tc>
          <w:tcPr>
            <w:tcW w:w="2137"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lastRenderedPageBreak/>
              <w:drawing>
                <wp:inline distT="0" distB="0" distL="0" distR="0">
                  <wp:extent cx="1465366" cy="917162"/>
                  <wp:effectExtent l="19050" t="0" r="1484" b="0"/>
                  <wp:docPr id="2" name="Изображение1"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471304" cy="920879"/>
                          </a:xfrm>
                          <a:prstGeom prst="rect">
                            <a:avLst/>
                          </a:prstGeom>
                          <a:noFill/>
                          <a:ln>
                            <a:noFill/>
                            <a:prstDash/>
                          </a:ln>
                        </pic:spPr>
                      </pic:pic>
                    </a:graphicData>
                  </a:graphic>
                </wp:inline>
              </w:drawing>
            </w:r>
          </w:p>
        </w:tc>
        <w:tc>
          <w:tcPr>
            <w:tcW w:w="749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DC6806">
        <w:tblPrEx>
          <w:tblCellMar>
            <w:top w:w="0" w:type="dxa"/>
            <w:bottom w:w="0" w:type="dxa"/>
          </w:tblCellMar>
        </w:tblPrEx>
        <w:tc>
          <w:tcPr>
            <w:tcW w:w="2137"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7498"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DC6806">
        <w:tblPrEx>
          <w:tblCellMar>
            <w:top w:w="0" w:type="dxa"/>
            <w:bottom w:w="0" w:type="dxa"/>
          </w:tblCellMar>
        </w:tblPrEx>
        <w:tc>
          <w:tcPr>
            <w:tcW w:w="2137"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7498"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«Роды одноплодные, самопроизвольное родоразрешение в затылочном предлежании (нормальные роды)» Роды</w:t>
            </w:r>
            <w:r>
              <w:rPr>
                <w:rFonts w:ascii="Times New Roman" w:hAnsi="Times New Roman"/>
                <w:b/>
                <w:bCs/>
                <w:color w:val="000000"/>
                <w:sz w:val="21"/>
                <w:szCs w:val="21"/>
              </w:rPr>
              <w:t xml:space="preserve"> одноплодные, родоразрешение путем кесарева сечения»:</w:t>
            </w:r>
          </w:p>
        </w:tc>
      </w:tr>
      <w:tr w:rsidR="00C0289B" w:rsidTr="00DC6806">
        <w:tblPrEx>
          <w:tblCellMar>
            <w:top w:w="0" w:type="dxa"/>
            <w:bottom w:w="0" w:type="dxa"/>
          </w:tblCellMar>
        </w:tblPrEx>
        <w:trPr>
          <w:trHeight w:val="983"/>
        </w:trPr>
        <w:tc>
          <w:tcPr>
            <w:tcW w:w="2137"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136"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2</w:t>
            </w:r>
          </w:p>
        </w:tc>
      </w:tr>
    </w:tbl>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 При поступлении в </w:t>
      </w:r>
      <w:r>
        <w:rPr>
          <w:rFonts w:ascii="Times New Roman" w:hAnsi="Times New Roman"/>
          <w:color w:val="000000"/>
          <w:sz w:val="21"/>
          <w:szCs w:val="21"/>
        </w:rPr>
        <w:t>стационар с целью оценки состояния плода определяют частоту сердечных сокращений (ЧСС) плода</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 При поступлении в стационар рекомендовано проводится влагалищное исследование с целью оценки состояния родовых путей, в том числе костной основы таза и места р</w:t>
      </w:r>
      <w:r>
        <w:rPr>
          <w:rFonts w:ascii="Times New Roman" w:hAnsi="Times New Roman"/>
          <w:color w:val="000000"/>
          <w:sz w:val="21"/>
          <w:szCs w:val="21"/>
        </w:rPr>
        <w:t>асположения головки по отношению к плоскостям таза, и определения тактики ведения родов</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 При поступлении в стационар измеряют размеры таза (пельвиометрия) с помощью тазомера с целью определения тактики ведения родов</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 При ведении родов у всех женщи</w:t>
      </w:r>
      <w:r>
        <w:rPr>
          <w:rFonts w:ascii="Times New Roman" w:hAnsi="Times New Roman"/>
          <w:color w:val="000000"/>
          <w:sz w:val="21"/>
          <w:szCs w:val="21"/>
        </w:rPr>
        <w:t>н проводить осмотр новорожденного с оценкой его состояния по шкале Апгар</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 Всех новорожденных, не требующих проведения реанимационных мероприятий после рождения, выкладьтать на живот и грудь матери, обеспечив контакт «кожа к коже», для улучшения постната</w:t>
      </w:r>
      <w:r>
        <w:rPr>
          <w:rFonts w:ascii="Times New Roman" w:hAnsi="Times New Roman"/>
          <w:color w:val="000000"/>
          <w:sz w:val="21"/>
          <w:szCs w:val="21"/>
        </w:rPr>
        <w:t>льных исходов и стимуляции грудного вскармливания</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Проводится отсроченное пересечение пуповины (обычно через 1-3 минуты от момента рождения плода) вне зависимости от ВИЧ-статуса пациентки с целью улучшения постнатальных исходов</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Рекомендовано осуществля</w:t>
      </w:r>
      <w:r>
        <w:rPr>
          <w:rFonts w:ascii="Times New Roman" w:hAnsi="Times New Roman"/>
          <w:color w:val="000000"/>
          <w:sz w:val="21"/>
          <w:szCs w:val="21"/>
        </w:rPr>
        <w:t>ть ранее прикладывание к груди всех новорожденных, которые могут самостоятельно получать грудное молоко, если их состояние стабильно, а мать и ребенок готовы к кормлению</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Проводится послеродовый осмотр последа с целью своевременной диагностики нарушения </w:t>
      </w:r>
      <w:r>
        <w:rPr>
          <w:rFonts w:ascii="Times New Roman" w:hAnsi="Times New Roman"/>
          <w:color w:val="000000"/>
          <w:sz w:val="21"/>
          <w:szCs w:val="21"/>
        </w:rPr>
        <w:t>его целостности и задержки части последа в родовых путях</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Проводится после родов осмотр влагалища, промежности и шейки матки в зеркалах с целью своевременной диагностики разрывов и провести зашивание разрывов</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Каждые 15 минут в течение первых двух часов</w:t>
      </w:r>
      <w:r>
        <w:rPr>
          <w:rFonts w:ascii="Times New Roman" w:hAnsi="Times New Roman"/>
          <w:color w:val="000000"/>
          <w:sz w:val="21"/>
          <w:szCs w:val="21"/>
        </w:rPr>
        <w:t xml:space="preserve"> после родов проводить контроль состояния пациентки: АД, пульс, тонус матки, объем кровянистых выделений из влагалища.</w:t>
      </w: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DC6806" w:rsidRDefault="00DC6806">
      <w:pPr>
        <w:pStyle w:val="Standard"/>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2704"/>
        <w:gridCol w:w="5569"/>
        <w:gridCol w:w="1362"/>
      </w:tblGrid>
      <w:tr w:rsidR="00C0289B" w:rsidTr="00DC6806">
        <w:tblPrEx>
          <w:tblCellMar>
            <w:top w:w="0" w:type="dxa"/>
            <w:bottom w:w="0" w:type="dxa"/>
          </w:tblCellMar>
        </w:tblPrEx>
        <w:tc>
          <w:tcPr>
            <w:tcW w:w="2704"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lastRenderedPageBreak/>
              <w:drawing>
                <wp:inline distT="0" distB="0" distL="0" distR="0">
                  <wp:extent cx="1567543" cy="918052"/>
                  <wp:effectExtent l="19050" t="0" r="0" b="0"/>
                  <wp:docPr id="3" name="Изображение2"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72370" cy="920879"/>
                          </a:xfrm>
                          <a:prstGeom prst="rect">
                            <a:avLst/>
                          </a:prstGeom>
                          <a:noFill/>
                          <a:ln>
                            <a:noFill/>
                            <a:prstDash/>
                          </a:ln>
                        </pic:spPr>
                      </pic:pic>
                    </a:graphicData>
                  </a:graphic>
                </wp:inline>
              </w:drawing>
            </w:r>
          </w:p>
        </w:tc>
        <w:tc>
          <w:tcPr>
            <w:tcW w:w="693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DC6806">
        <w:tblPrEx>
          <w:tblCellMar>
            <w:top w:w="0" w:type="dxa"/>
            <w:bottom w:w="0" w:type="dxa"/>
          </w:tblCellMar>
        </w:tblPrEx>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DC6806">
        <w:tblPrEx>
          <w:tblCellMar>
            <w:top w:w="0" w:type="dxa"/>
            <w:bottom w:w="0" w:type="dxa"/>
          </w:tblCellMar>
        </w:tblPrEx>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 xml:space="preserve">«Роды одноплодные, самопроизвольное </w:t>
            </w:r>
            <w:r>
              <w:rPr>
                <w:rFonts w:ascii="Times New Roman" w:hAnsi="Times New Roman"/>
                <w:b/>
                <w:bCs/>
                <w:color w:val="000000"/>
                <w:sz w:val="21"/>
                <w:szCs w:val="21"/>
              </w:rPr>
              <w:t>родоразрешение в затылочном предлежании (нормальные роды)» Роды одноплодные, родоразрешение путем кесарева сечения»:</w:t>
            </w:r>
          </w:p>
        </w:tc>
      </w:tr>
      <w:tr w:rsidR="00C0289B" w:rsidTr="00DC6806">
        <w:tblPrEx>
          <w:tblCellMar>
            <w:top w:w="0" w:type="dxa"/>
            <w:bottom w:w="0" w:type="dxa"/>
          </w:tblCellMar>
        </w:tblPrEx>
        <w:trPr>
          <w:trHeight w:val="983"/>
        </w:trPr>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5569"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w:t>
            </w:r>
            <w:r>
              <w:rPr>
                <w:rFonts w:ascii="Times New Roman" w:hAnsi="Times New Roman"/>
                <w:color w:val="000000"/>
                <w:sz w:val="21"/>
                <w:szCs w:val="21"/>
              </w:rPr>
              <w:t>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3</w:t>
            </w:r>
          </w:p>
        </w:tc>
      </w:tr>
    </w:tbl>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Показания к кесареву сечения:</w:t>
      </w: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Предлежащие плаценты (полное, неполное с кровотечением)</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Преждевременная отслойка нормально расположенной плаценты;</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Предыдущие операции на матке (два и более КС, одно КС в сочетании с</w:t>
      </w:r>
      <w:r>
        <w:rPr>
          <w:rFonts w:ascii="Times New Roman" w:hAnsi="Times New Roman"/>
          <w:color w:val="000000"/>
          <w:sz w:val="21"/>
          <w:szCs w:val="21"/>
        </w:rPr>
        <w:t xml:space="preserve"> другими относительными показаниями, миомэктомия (за исключением субмукозного расположения миоматозного узла и субсерозного на тонком основании), операции по поводу пороков развития матки в анамнезе);</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Неправильные положение и предлежание плода (поперечно</w:t>
      </w:r>
      <w:r>
        <w:rPr>
          <w:rFonts w:ascii="Times New Roman" w:hAnsi="Times New Roman"/>
          <w:color w:val="000000"/>
          <w:sz w:val="21"/>
          <w:szCs w:val="21"/>
        </w:rPr>
        <w:t>е, косое положения, тазовое предлежание плода с предполагаемой массой 3600 г и более, а также тазовое предлежание в сочетании с другими относительными показаниями к КС, лобное, лицевое, высокое прямое стояние стреловидного шва);</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Многоплодная беременность</w:t>
      </w:r>
      <w:r>
        <w:rPr>
          <w:rFonts w:ascii="Times New Roman" w:hAnsi="Times New Roman"/>
          <w:color w:val="000000"/>
          <w:sz w:val="21"/>
          <w:szCs w:val="21"/>
        </w:rPr>
        <w:t xml:space="preserve"> (при любом неправильном положении одного из плодов, тазовое предлежание 1-го плода);</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Беременность сроком 41 неделя и более при отсутствии эффекта от подготовки к родам;</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Плодово-тазовые диспропорции (анатомически узкий таз II-III степени сужения, дефор</w:t>
      </w:r>
      <w:r>
        <w:rPr>
          <w:rFonts w:ascii="Times New Roman" w:hAnsi="Times New Roman"/>
          <w:color w:val="000000"/>
          <w:sz w:val="21"/>
          <w:szCs w:val="21"/>
        </w:rPr>
        <w:t>мация костей таза, плодово-тазовые диспропорции при крупном плоде, клинический узкий таз);</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Анатомические препятствия родам через естественные родовые пути (опухоли шейки матки, низкое (шеечное) расположение большого миоматозного узла, рубцовые деформации</w:t>
      </w:r>
      <w:r>
        <w:rPr>
          <w:rFonts w:ascii="Times New Roman" w:hAnsi="Times New Roman"/>
          <w:color w:val="000000"/>
          <w:sz w:val="21"/>
          <w:szCs w:val="21"/>
        </w:rPr>
        <w:t xml:space="preserve"> шейки матки и влагалища после пластических операций на мочеполовых органах, в т.ч. зашивание разрыва промежности III степени в предыдущих родах);</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Угрожающий или начавшийся разрыв матки;</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Преэклампсия тяжелой степени, НЕLLP - синдром или эклампсия при </w:t>
      </w:r>
      <w:r>
        <w:rPr>
          <w:rFonts w:ascii="Times New Roman" w:hAnsi="Times New Roman"/>
          <w:color w:val="000000"/>
          <w:sz w:val="21"/>
          <w:szCs w:val="21"/>
        </w:rPr>
        <w:t>беременности и в родах (при отсутствии условий для родоразрешения per vias naturales);</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Соматические заболевания, требующие исключения потуг (декомпенсация сердечно-сосудистых заболевании, осложненная миопия, трансплантированная почка и др.);</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Дистресс п</w:t>
      </w:r>
      <w:r>
        <w:rPr>
          <w:rFonts w:ascii="Times New Roman" w:hAnsi="Times New Roman"/>
          <w:color w:val="000000"/>
          <w:sz w:val="21"/>
          <w:szCs w:val="21"/>
        </w:rPr>
        <w:t>лода (острая гипоксия плода в родах, прогрессирование хронической гипоксии во время беременности при «незрелой» шейке матки, декомпенсированные формы плацентарной недостаточности);</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Выпадения пуповины;</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Некоторые формы материнской инфекции: - при отсутст</w:t>
      </w:r>
      <w:r>
        <w:rPr>
          <w:rFonts w:ascii="Times New Roman" w:hAnsi="Times New Roman"/>
          <w:color w:val="000000"/>
          <w:sz w:val="21"/>
          <w:szCs w:val="21"/>
        </w:rPr>
        <w:t>вии лечения ВИЧ-инфекции во время беременности или при вирусной нагрузке более 1 000 копий/мл,</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Первичный генитальный герпес в III триместре</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Некоторые аномалии развития плода (гастрошизис, омфалоцеле, крестцово- копчиковая тератома больших размеров и др</w:t>
      </w:r>
      <w:r>
        <w:rPr>
          <w:rFonts w:ascii="Times New Roman" w:hAnsi="Times New Roman"/>
          <w:color w:val="000000"/>
          <w:sz w:val="21"/>
          <w:szCs w:val="21"/>
        </w:rPr>
        <w:t>.) и нарушение коагуляции у плода.</w:t>
      </w: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2420"/>
        <w:gridCol w:w="5853"/>
        <w:gridCol w:w="1362"/>
      </w:tblGrid>
      <w:tr w:rsidR="00C0289B" w:rsidTr="00DC6806">
        <w:tblPrEx>
          <w:tblCellMar>
            <w:top w:w="0" w:type="dxa"/>
            <w:bottom w:w="0" w:type="dxa"/>
          </w:tblCellMar>
        </w:tblPrEx>
        <w:tc>
          <w:tcPr>
            <w:tcW w:w="2420"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lastRenderedPageBreak/>
              <w:drawing>
                <wp:inline distT="0" distB="0" distL="0" distR="0">
                  <wp:extent cx="1585356" cy="918052"/>
                  <wp:effectExtent l="19050" t="0" r="0" b="0"/>
                  <wp:docPr id="4" name="Изображение3"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590238" cy="920879"/>
                          </a:xfrm>
                          <a:prstGeom prst="rect">
                            <a:avLst/>
                          </a:prstGeom>
                          <a:noFill/>
                          <a:ln>
                            <a:noFill/>
                            <a:prstDash/>
                          </a:ln>
                        </pic:spPr>
                      </pic:pic>
                    </a:graphicData>
                  </a:graphic>
                </wp:inline>
              </w:drawing>
            </w:r>
          </w:p>
        </w:tc>
        <w:tc>
          <w:tcPr>
            <w:tcW w:w="721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DC6806">
        <w:tblPrEx>
          <w:tblCellMar>
            <w:top w:w="0" w:type="dxa"/>
            <w:bottom w:w="0" w:type="dxa"/>
          </w:tblCellMar>
        </w:tblPrEx>
        <w:tc>
          <w:tcPr>
            <w:tcW w:w="242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721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DC6806">
        <w:tblPrEx>
          <w:tblCellMar>
            <w:top w:w="0" w:type="dxa"/>
            <w:bottom w:w="0" w:type="dxa"/>
          </w:tblCellMar>
        </w:tblPrEx>
        <w:trPr>
          <w:trHeight w:val="1020"/>
        </w:trPr>
        <w:tc>
          <w:tcPr>
            <w:tcW w:w="242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7215"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«Роды одноплодные, самопроизвольное родоразрешение в затылочном предлежании (нормальные роды)» Роды</w:t>
            </w:r>
            <w:r>
              <w:rPr>
                <w:rFonts w:ascii="Times New Roman" w:hAnsi="Times New Roman"/>
                <w:b/>
                <w:bCs/>
                <w:color w:val="000000"/>
                <w:sz w:val="21"/>
                <w:szCs w:val="21"/>
              </w:rPr>
              <w:t xml:space="preserve"> одноплодные, родоразрешение путем кесарева сечения»:</w:t>
            </w:r>
          </w:p>
        </w:tc>
      </w:tr>
      <w:tr w:rsidR="00C0289B" w:rsidTr="00DC6806">
        <w:tblPrEx>
          <w:tblCellMar>
            <w:top w:w="0" w:type="dxa"/>
            <w:bottom w:w="0" w:type="dxa"/>
          </w:tblCellMar>
        </w:tblPrEx>
        <w:trPr>
          <w:trHeight w:val="983"/>
        </w:trPr>
        <w:tc>
          <w:tcPr>
            <w:tcW w:w="2420"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5853"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4</w:t>
            </w:r>
          </w:p>
        </w:tc>
      </w:tr>
    </w:tbl>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 xml:space="preserve">Подготовка к родам. Школа </w:t>
      </w:r>
      <w:r>
        <w:rPr>
          <w:rFonts w:ascii="Times New Roman" w:hAnsi="Times New Roman"/>
          <w:b/>
          <w:bCs/>
          <w:color w:val="000000"/>
          <w:sz w:val="21"/>
          <w:szCs w:val="21"/>
        </w:rPr>
        <w:t>подготовки к родам.</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Каждая беременная женщина имеет возможность подготовиться к родам в стенах женской консультации.В ней подготовка к родам проводится с учетом рекомендаций Всемирной организации здравоохранения, отечественной школы акушерства в сочетании</w:t>
      </w:r>
      <w:r>
        <w:rPr>
          <w:rFonts w:ascii="Times New Roman" w:hAnsi="Times New Roman"/>
          <w:color w:val="000000"/>
          <w:sz w:val="21"/>
          <w:szCs w:val="21"/>
        </w:rPr>
        <w:t xml:space="preserve"> с безопасными эффективными методами биологической медицины: музыкотерапии, визуализации, гомеопатии, массажа и т. п. (см. учебные фильмы программы: «Гимнастика для беременных», «Роды», «Встреча новорожденного»).</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При нормальном течении родов эти дополните</w:t>
      </w:r>
      <w:r>
        <w:rPr>
          <w:rFonts w:ascii="Times New Roman" w:hAnsi="Times New Roman"/>
          <w:color w:val="000000"/>
          <w:sz w:val="21"/>
          <w:szCs w:val="21"/>
        </w:rPr>
        <w:t>льные методы облегчают состояние роженицы. На основе полученных знаний женщина может сама интуитивно выбирать свое поведение во время родов. Перед тем, как познакомиться с рекомендациями по оптимальному поведению семейных пар в родах, следует вспомнить кли</w:t>
      </w:r>
      <w:r>
        <w:rPr>
          <w:rFonts w:ascii="Times New Roman" w:hAnsi="Times New Roman"/>
          <w:color w:val="000000"/>
          <w:sz w:val="21"/>
          <w:szCs w:val="21"/>
        </w:rPr>
        <w:t>ническое течение физиологических родов и технику правильного дыхания в родах.</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В родовом процессе выделяют три основных периода:</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1. Период раскрытия.</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2. Период изгнания.</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3. Последовый период.</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Каждый из них имеет свои особенности.</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 xml:space="preserve"> </w:t>
      </w:r>
      <w:r>
        <w:rPr>
          <w:rFonts w:ascii="Times New Roman" w:hAnsi="Times New Roman"/>
          <w:color w:val="000000"/>
          <w:sz w:val="21"/>
          <w:szCs w:val="21"/>
        </w:rPr>
        <w:t xml:space="preserve">Дыхание в родах бывает </w:t>
      </w:r>
      <w:r>
        <w:rPr>
          <w:rFonts w:ascii="Times New Roman" w:hAnsi="Times New Roman"/>
          <w:color w:val="000000"/>
          <w:sz w:val="21"/>
          <w:szCs w:val="21"/>
        </w:rPr>
        <w:t>трех видов:</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1. Диафрагмально-релаксационное — способствует раскрытию шейки матки и безопасному для матери и ребенка продвижению ребенка по родовому каналу (в 10м и 20м периоде родов до получения указания от акушеров тужиться).</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2. Дыхание для усиления </w:t>
      </w:r>
      <w:r>
        <w:rPr>
          <w:rFonts w:ascii="Times New Roman" w:hAnsi="Times New Roman"/>
          <w:color w:val="000000"/>
          <w:sz w:val="21"/>
          <w:szCs w:val="21"/>
        </w:rPr>
        <w:t>потуги (более активного проталкивания ребенка к выходу), когда акушеры попросят роженицу тужиться и плавно выдыхать во вре0 мя потуги (обычно последние 15 минут перед появлением ребенка на свет).</w:t>
      </w:r>
    </w:p>
    <w:p w:rsidR="00DC6806" w:rsidRDefault="00376D4F">
      <w:pPr>
        <w:pStyle w:val="Standard"/>
        <w:rPr>
          <w:rFonts w:ascii="Times New Roman" w:hAnsi="Times New Roman"/>
          <w:color w:val="000000"/>
          <w:sz w:val="21"/>
          <w:szCs w:val="21"/>
        </w:rPr>
      </w:pPr>
      <w:r>
        <w:rPr>
          <w:rFonts w:ascii="Times New Roman" w:hAnsi="Times New Roman"/>
          <w:color w:val="000000"/>
          <w:sz w:val="21"/>
          <w:szCs w:val="21"/>
        </w:rPr>
        <w:t>3. Дыхание для сдерживания потуг:</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а) диафрагмально-релаксаци</w:t>
      </w:r>
      <w:r>
        <w:rPr>
          <w:rFonts w:ascii="Times New Roman" w:hAnsi="Times New Roman"/>
          <w:color w:val="000000"/>
          <w:sz w:val="21"/>
          <w:szCs w:val="21"/>
        </w:rPr>
        <w:t>онное</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б) «всхлипывающее» дыхание: двойной вдох и длинный расслабленный выдох — можно со звуком стоном через открытый рот</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 в) дыхание «по-собачьи» (можно использовать при прорезывании головки, но утомительно для роженицы, лучше б).</w:t>
      </w:r>
    </w:p>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Что бы ваши роды были в</w:t>
      </w:r>
      <w:r>
        <w:rPr>
          <w:rFonts w:ascii="Times New Roman" w:hAnsi="Times New Roman"/>
          <w:color w:val="000000"/>
          <w:sz w:val="21"/>
          <w:szCs w:val="21"/>
        </w:rPr>
        <w:t>олшебными, приглашаем в нашу школу беременных «Амбулаторное наблюдение за беременной. Физиология беременности». Здесь вы сможете подробно узнать как меняется организм во время беременности, как правильно дышать, какие позы нужно применить, что бы роды прош</w:t>
      </w:r>
      <w:r>
        <w:rPr>
          <w:rFonts w:ascii="Times New Roman" w:hAnsi="Times New Roman"/>
          <w:color w:val="000000"/>
          <w:sz w:val="21"/>
          <w:szCs w:val="21"/>
        </w:rPr>
        <w:t>ли комфортно как для мамы, так и для ребенка.</w:t>
      </w: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2704"/>
        <w:gridCol w:w="5569"/>
        <w:gridCol w:w="1362"/>
      </w:tblGrid>
      <w:tr w:rsidR="00C0289B" w:rsidTr="00DC6806">
        <w:tblPrEx>
          <w:tblCellMar>
            <w:top w:w="0" w:type="dxa"/>
            <w:bottom w:w="0" w:type="dxa"/>
          </w:tblCellMar>
        </w:tblPrEx>
        <w:tc>
          <w:tcPr>
            <w:tcW w:w="2704"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1791937" cy="917369"/>
                  <wp:effectExtent l="19050" t="0" r="0" b="0"/>
                  <wp:docPr id="5" name="Изображение4"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798794" cy="920879"/>
                          </a:xfrm>
                          <a:prstGeom prst="rect">
                            <a:avLst/>
                          </a:prstGeom>
                          <a:noFill/>
                          <a:ln>
                            <a:noFill/>
                            <a:prstDash/>
                          </a:ln>
                        </pic:spPr>
                      </pic:pic>
                    </a:graphicData>
                  </a:graphic>
                </wp:inline>
              </w:drawing>
            </w:r>
          </w:p>
        </w:tc>
        <w:tc>
          <w:tcPr>
            <w:tcW w:w="6931"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DC6806">
        <w:tblPrEx>
          <w:tblCellMar>
            <w:top w:w="0" w:type="dxa"/>
            <w:bottom w:w="0" w:type="dxa"/>
          </w:tblCellMar>
        </w:tblPrEx>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DC6806">
        <w:tblPrEx>
          <w:tblCellMar>
            <w:top w:w="0" w:type="dxa"/>
            <w:bottom w:w="0" w:type="dxa"/>
          </w:tblCellMar>
        </w:tblPrEx>
        <w:trPr>
          <w:trHeight w:val="1020"/>
        </w:trPr>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931"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«Роды одноплодные, самопроизвольное родоразрешение в затылочном предлежании (нормальные роды)» Роды</w:t>
            </w:r>
            <w:r>
              <w:rPr>
                <w:rFonts w:ascii="Times New Roman" w:hAnsi="Times New Roman"/>
                <w:b/>
                <w:bCs/>
                <w:color w:val="000000"/>
                <w:sz w:val="21"/>
                <w:szCs w:val="21"/>
              </w:rPr>
              <w:t xml:space="preserve"> одноплодные, родоразрешение путем кесарева сечения»:</w:t>
            </w:r>
          </w:p>
        </w:tc>
      </w:tr>
      <w:tr w:rsidR="00C0289B" w:rsidTr="00DC6806">
        <w:tblPrEx>
          <w:tblCellMar>
            <w:top w:w="0" w:type="dxa"/>
            <w:bottom w:w="0" w:type="dxa"/>
          </w:tblCellMar>
        </w:tblPrEx>
        <w:trPr>
          <w:trHeight w:val="983"/>
        </w:trPr>
        <w:tc>
          <w:tcPr>
            <w:tcW w:w="2704"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5569"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5</w:t>
            </w:r>
          </w:p>
        </w:tc>
      </w:tr>
    </w:tbl>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 xml:space="preserve">«Руководство по подготовке </w:t>
      </w:r>
      <w:r>
        <w:rPr>
          <w:rFonts w:ascii="Times New Roman" w:hAnsi="Times New Roman"/>
          <w:color w:val="000000"/>
          <w:sz w:val="21"/>
          <w:szCs w:val="21"/>
        </w:rPr>
        <w:t>родителей к рождению и воспитанию здорового ребенка», Видеоролики ( гимнастика для беременных, родовые позы с обезболивающим массажем, Материнский массаж и гимнастика для младенцев, уход за ново</w:t>
      </w:r>
      <w:bookmarkStart w:id="0" w:name="Unknown"/>
      <w:bookmarkEnd w:id="0"/>
      <w:r>
        <w:rPr>
          <w:rFonts w:ascii="Times New Roman" w:hAnsi="Times New Roman"/>
          <w:color w:val="000000"/>
          <w:sz w:val="21"/>
          <w:szCs w:val="21"/>
        </w:rPr>
        <w:t xml:space="preserve"> рожденным).</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Для чего беременной женщине посещать школу бере</w:t>
      </w:r>
      <w:r>
        <w:rPr>
          <w:rFonts w:ascii="Times New Roman" w:hAnsi="Times New Roman"/>
          <w:b/>
          <w:bCs/>
          <w:color w:val="000000"/>
          <w:sz w:val="21"/>
          <w:szCs w:val="21"/>
        </w:rPr>
        <w:t>менных «Амбулаторное наблюдение за беременной. Физиология беременности»</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1. Правильное дыхание и движения в родах, упражнения для укрепления и растяжки мышц, релаксация, специальные упражнения для позвоночника, уменьшающие боли в спине во время беременност</w:t>
      </w:r>
      <w:r>
        <w:rPr>
          <w:rFonts w:ascii="Times New Roman" w:hAnsi="Times New Roman"/>
          <w:color w:val="000000"/>
          <w:sz w:val="21"/>
          <w:szCs w:val="21"/>
        </w:rPr>
        <w:t>и и подготавливающие родовые пути к родам.</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2. Освоить комплекс «Пестование младенцев», включающий в себя: правильное взятие ребенка на руки, ношение ребенка на руках и в перевязи, пеленание, уход за новорожденным, материнский массаж.</w:t>
      </w:r>
    </w:p>
    <w:p w:rsidR="00C0289B" w:rsidRDefault="00376D4F">
      <w:pPr>
        <w:pStyle w:val="Standard"/>
        <w:rPr>
          <w:rFonts w:ascii="Times New Roman" w:hAnsi="Times New Roman"/>
          <w:color w:val="000000"/>
          <w:sz w:val="21"/>
          <w:szCs w:val="21"/>
        </w:rPr>
      </w:pPr>
      <w:r>
        <w:rPr>
          <w:rFonts w:ascii="Times New Roman" w:hAnsi="Times New Roman"/>
          <w:color w:val="000000"/>
          <w:sz w:val="21"/>
          <w:szCs w:val="21"/>
        </w:rPr>
        <w:t>3. Изучить теоретическ</w:t>
      </w:r>
      <w:r>
        <w:rPr>
          <w:rFonts w:ascii="Times New Roman" w:hAnsi="Times New Roman"/>
          <w:color w:val="000000"/>
          <w:sz w:val="21"/>
          <w:szCs w:val="21"/>
        </w:rPr>
        <w:t>ий материал по темам:</w:t>
      </w:r>
    </w:p>
    <w:p w:rsidR="00C0289B" w:rsidRDefault="00376D4F" w:rsidP="00DC6806">
      <w:pPr>
        <w:pStyle w:val="Standard"/>
        <w:numPr>
          <w:ilvl w:val="0"/>
          <w:numId w:val="2"/>
        </w:numPr>
        <w:rPr>
          <w:rFonts w:ascii="Times New Roman" w:hAnsi="Times New Roman"/>
          <w:color w:val="000000"/>
          <w:sz w:val="21"/>
          <w:szCs w:val="21"/>
        </w:rPr>
      </w:pPr>
      <w:r>
        <w:rPr>
          <w:rFonts w:ascii="Times New Roman" w:hAnsi="Times New Roman"/>
          <w:color w:val="000000"/>
          <w:sz w:val="21"/>
          <w:szCs w:val="21"/>
        </w:rPr>
        <w:t>Естественные м</w:t>
      </w:r>
      <w:r w:rsidR="00DC6806">
        <w:rPr>
          <w:rFonts w:ascii="Times New Roman" w:hAnsi="Times New Roman"/>
          <w:color w:val="000000"/>
          <w:sz w:val="21"/>
          <w:szCs w:val="21"/>
        </w:rPr>
        <w:t>етоды оздоровления будущей мамы</w:t>
      </w:r>
    </w:p>
    <w:p w:rsidR="00C0289B" w:rsidRDefault="00DC6806" w:rsidP="00DC6806">
      <w:pPr>
        <w:pStyle w:val="Standard"/>
        <w:numPr>
          <w:ilvl w:val="0"/>
          <w:numId w:val="2"/>
        </w:numPr>
        <w:rPr>
          <w:rFonts w:ascii="Times New Roman" w:hAnsi="Times New Roman"/>
          <w:color w:val="000000"/>
          <w:sz w:val="21"/>
          <w:szCs w:val="21"/>
        </w:rPr>
      </w:pPr>
      <w:r>
        <w:rPr>
          <w:rFonts w:ascii="Times New Roman" w:hAnsi="Times New Roman"/>
          <w:color w:val="000000"/>
          <w:sz w:val="21"/>
          <w:szCs w:val="21"/>
        </w:rPr>
        <w:t>Воспитание в утробе</w:t>
      </w:r>
    </w:p>
    <w:p w:rsidR="00C0289B" w:rsidRDefault="00DC6806" w:rsidP="00DC6806">
      <w:pPr>
        <w:pStyle w:val="Standard"/>
        <w:numPr>
          <w:ilvl w:val="0"/>
          <w:numId w:val="2"/>
        </w:numPr>
        <w:rPr>
          <w:rFonts w:ascii="Times New Roman" w:hAnsi="Times New Roman"/>
          <w:color w:val="000000"/>
          <w:sz w:val="21"/>
          <w:szCs w:val="21"/>
        </w:rPr>
      </w:pPr>
      <w:r>
        <w:rPr>
          <w:rFonts w:ascii="Times New Roman" w:hAnsi="Times New Roman"/>
          <w:color w:val="000000"/>
          <w:sz w:val="21"/>
          <w:szCs w:val="21"/>
        </w:rPr>
        <w:t>Роды</w:t>
      </w:r>
    </w:p>
    <w:p w:rsidR="00C0289B" w:rsidRDefault="00DC6806" w:rsidP="00DC6806">
      <w:pPr>
        <w:pStyle w:val="Standard"/>
        <w:numPr>
          <w:ilvl w:val="0"/>
          <w:numId w:val="2"/>
        </w:numPr>
        <w:rPr>
          <w:rFonts w:ascii="Times New Roman" w:hAnsi="Times New Roman"/>
          <w:color w:val="000000"/>
          <w:sz w:val="21"/>
          <w:szCs w:val="21"/>
        </w:rPr>
      </w:pPr>
      <w:r>
        <w:rPr>
          <w:rFonts w:ascii="Times New Roman" w:hAnsi="Times New Roman"/>
          <w:color w:val="000000"/>
          <w:sz w:val="21"/>
          <w:szCs w:val="21"/>
        </w:rPr>
        <w:t>Грудное вскармливание</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Адрес Школы беременных «Амбулаторное наблюдение за беременной. Физиология беременности», постоянно работающих в полном соответствии с</w:t>
      </w:r>
      <w:r>
        <w:rPr>
          <w:rFonts w:ascii="Times New Roman" w:hAnsi="Times New Roman"/>
          <w:b/>
          <w:bCs/>
          <w:color w:val="000000"/>
          <w:sz w:val="21"/>
          <w:szCs w:val="21"/>
        </w:rPr>
        <w:t xml:space="preserve"> данным руководством</w:t>
      </w: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Женская консультация ГП№4.</w:t>
      </w: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Тел.: 56-04-98</w:t>
      </w: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Преподаватели</w:t>
      </w:r>
      <w:r>
        <w:rPr>
          <w:rFonts w:ascii="Times New Roman" w:hAnsi="Times New Roman"/>
          <w:b/>
          <w:bCs/>
          <w:color w:val="000000"/>
          <w:sz w:val="21"/>
          <w:szCs w:val="21"/>
        </w:rPr>
        <w:t xml:space="preserve"> школы: Быкова Ольга Анатольевна</w:t>
      </w: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 xml:space="preserve">                                            Семибратова Екатерина Александровна.</w:t>
      </w: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Ждем Всех желающих!</w:t>
      </w: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jc w:val="center"/>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tbl>
      <w:tblPr>
        <w:tblW w:w="9635" w:type="dxa"/>
        <w:tblInd w:w="45" w:type="dxa"/>
        <w:tblLayout w:type="fixed"/>
        <w:tblCellMar>
          <w:left w:w="10" w:type="dxa"/>
          <w:right w:w="10" w:type="dxa"/>
        </w:tblCellMar>
        <w:tblLook w:val="04A0"/>
      </w:tblPr>
      <w:tblGrid>
        <w:gridCol w:w="1592"/>
        <w:gridCol w:w="6681"/>
        <w:gridCol w:w="1362"/>
      </w:tblGrid>
      <w:tr w:rsidR="00C0289B" w:rsidTr="00C0289B">
        <w:tblPrEx>
          <w:tblCellMar>
            <w:top w:w="0" w:type="dxa"/>
            <w:bottom w:w="0" w:type="dxa"/>
          </w:tblCellMar>
        </w:tblPrEx>
        <w:tc>
          <w:tcPr>
            <w:tcW w:w="159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941040" cy="920879"/>
                  <wp:effectExtent l="0" t="0" r="0" b="0"/>
                  <wp:docPr id="6" name="Изображение5"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41040" cy="920879"/>
                          </a:xfrm>
                          <a:prstGeom prst="rect">
                            <a:avLst/>
                          </a:prstGeom>
                          <a:noFill/>
                          <a:ln>
                            <a:noFill/>
                            <a:prstDash/>
                          </a:ln>
                        </pic:spPr>
                      </pic:pic>
                    </a:graphicData>
                  </a:graphic>
                </wp:inline>
              </w:drawing>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C0289B">
        <w:tblPrEx>
          <w:tblCellMar>
            <w:top w:w="0" w:type="dxa"/>
            <w:bottom w:w="0" w:type="dxa"/>
          </w:tblCellMar>
        </w:tblPrEx>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C0289B">
        <w:tblPrEx>
          <w:tblCellMar>
            <w:top w:w="0" w:type="dxa"/>
            <w:bottom w:w="0" w:type="dxa"/>
          </w:tblCellMar>
        </w:tblPrEx>
        <w:trPr>
          <w:trHeight w:val="1020"/>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 xml:space="preserve">«Роды одноплодные, самопроизвольное </w:t>
            </w:r>
            <w:r>
              <w:rPr>
                <w:rFonts w:ascii="Times New Roman" w:hAnsi="Times New Roman"/>
                <w:b/>
                <w:bCs/>
                <w:color w:val="000000"/>
                <w:sz w:val="21"/>
                <w:szCs w:val="21"/>
              </w:rPr>
              <w:t>родоразрешение в затылочном предлежании (нормальные роды)» Роды одноплодные, родоразрешение путем кесарева сечения»:</w:t>
            </w:r>
          </w:p>
        </w:tc>
      </w:tr>
      <w:tr w:rsidR="00C0289B" w:rsidTr="00C0289B">
        <w:tblPrEx>
          <w:tblCellMar>
            <w:top w:w="0" w:type="dxa"/>
            <w:bottom w:w="0" w:type="dxa"/>
          </w:tblCellMar>
        </w:tblPrEx>
        <w:trPr>
          <w:trHeight w:val="983"/>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681"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 xml:space="preserve">Основание:Клинические рекомендации «Роды одноплодные, самопроизвольное родоразрешение в затылочном предлежании (нормальные роды)», </w:t>
            </w:r>
            <w:r>
              <w:rPr>
                <w:rFonts w:ascii="Times New Roman" w:hAnsi="Times New Roman"/>
                <w:color w:val="000000"/>
                <w:sz w:val="21"/>
                <w:szCs w:val="21"/>
              </w:rPr>
              <w:t>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6</w:t>
            </w:r>
          </w:p>
        </w:tc>
      </w:tr>
    </w:tbl>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Обезболивание родов:</w:t>
      </w:r>
    </w:p>
    <w:p w:rsidR="00C0289B" w:rsidRDefault="00C0289B">
      <w:pPr>
        <w:pStyle w:val="Standard"/>
        <w:rPr>
          <w:rFonts w:ascii="Times New Roman" w:hAnsi="Times New Roman"/>
          <w:color w:val="000000"/>
          <w:sz w:val="21"/>
          <w:szCs w:val="21"/>
        </w:rPr>
      </w:pP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Родовая боль имеет смысл, потому что реакция на боль способствует секреции гормонов, стимулирующих маточные сокращения.</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Отечественным ученым принадлежит честь открытия и разработки наилучших </w:t>
      </w:r>
      <w:r>
        <w:rPr>
          <w:rFonts w:ascii="Times New Roman" w:hAnsi="Times New Roman"/>
          <w:color w:val="000000"/>
          <w:sz w:val="21"/>
          <w:szCs w:val="21"/>
        </w:rPr>
        <w:t>современных способов обезболивания родов. В арсенале существующих лекарств нет ни одного, удовлетворяющего всем требованиям. Поэтому важным принципом акушерской анестезиологии является использование комбинированных методов аналгезии и анестезии.</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rPr>
        <w:t>Существующие методы обезболивания родов можно условно разделить на три большие группы:</w:t>
      </w:r>
    </w:p>
    <w:p w:rsidR="00C0289B" w:rsidRDefault="00376D4F">
      <w:pPr>
        <w:pStyle w:val="Textbody"/>
        <w:numPr>
          <w:ilvl w:val="0"/>
          <w:numId w:val="1"/>
        </w:numPr>
        <w:spacing w:after="150"/>
        <w:rPr>
          <w:rFonts w:ascii="Times New Roman" w:hAnsi="Times New Roman"/>
          <w:color w:val="000000"/>
          <w:sz w:val="21"/>
          <w:szCs w:val="21"/>
        </w:rPr>
      </w:pPr>
      <w:r>
        <w:rPr>
          <w:rFonts w:ascii="Times New Roman" w:hAnsi="Times New Roman"/>
          <w:color w:val="000000"/>
          <w:sz w:val="21"/>
          <w:szCs w:val="21"/>
        </w:rPr>
        <w:t>методы словесного воздействия - гипноз, внушение, аутотренинг;</w:t>
      </w:r>
    </w:p>
    <w:p w:rsidR="00C0289B" w:rsidRDefault="00376D4F">
      <w:pPr>
        <w:pStyle w:val="Textbody"/>
        <w:numPr>
          <w:ilvl w:val="0"/>
          <w:numId w:val="1"/>
        </w:numPr>
        <w:spacing w:after="150"/>
        <w:rPr>
          <w:rFonts w:ascii="Times New Roman" w:hAnsi="Times New Roman"/>
          <w:color w:val="000000"/>
          <w:sz w:val="21"/>
          <w:szCs w:val="21"/>
        </w:rPr>
      </w:pPr>
      <w:r>
        <w:rPr>
          <w:rFonts w:ascii="Times New Roman" w:hAnsi="Times New Roman"/>
          <w:color w:val="000000"/>
          <w:sz w:val="21"/>
          <w:szCs w:val="21"/>
        </w:rPr>
        <w:t>психопрофилактическая подготовка беременных к родам – обучение правильному поведению во время родов, в том</w:t>
      </w:r>
      <w:r>
        <w:rPr>
          <w:rFonts w:ascii="Times New Roman" w:hAnsi="Times New Roman"/>
          <w:color w:val="000000"/>
          <w:sz w:val="21"/>
          <w:szCs w:val="21"/>
        </w:rPr>
        <w:t xml:space="preserve"> числе приемам, способствующим уменьшению болей;</w:t>
      </w:r>
    </w:p>
    <w:p w:rsidR="00C0289B" w:rsidRDefault="00376D4F">
      <w:pPr>
        <w:pStyle w:val="Textbody"/>
        <w:numPr>
          <w:ilvl w:val="0"/>
          <w:numId w:val="1"/>
        </w:numPr>
        <w:spacing w:after="150"/>
        <w:rPr>
          <w:rFonts w:ascii="Times New Roman" w:hAnsi="Times New Roman"/>
          <w:color w:val="000000"/>
          <w:sz w:val="21"/>
          <w:szCs w:val="21"/>
        </w:rPr>
      </w:pPr>
      <w:r>
        <w:rPr>
          <w:rFonts w:ascii="Times New Roman" w:hAnsi="Times New Roman"/>
          <w:color w:val="000000"/>
          <w:sz w:val="21"/>
          <w:szCs w:val="21"/>
        </w:rPr>
        <w:t>методы фармакологического воздействия, применяемые как при неосложненных родах, так и при осложненных.</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Наряду с совершенно спокойной, уравновешенной реакцией  и осознанием  необходимости  преодоления  неприя</w:t>
      </w:r>
      <w:r>
        <w:rPr>
          <w:rFonts w:ascii="Times New Roman" w:hAnsi="Times New Roman"/>
          <w:color w:val="000000"/>
          <w:sz w:val="21"/>
          <w:szCs w:val="21"/>
        </w:rPr>
        <w:t>тных ощущений,вызываемых схваткой, может наблюдаться  бурная неадекватная реакция на родовую боль. Кроме того роженицы нуждаются в применении средств, которые снимают чрезмерные проявления стресса.</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     Одним из самых эффективных методов обезболивания осло</w:t>
      </w:r>
      <w:r>
        <w:rPr>
          <w:rFonts w:ascii="Times New Roman" w:hAnsi="Times New Roman"/>
          <w:color w:val="000000"/>
          <w:sz w:val="21"/>
          <w:szCs w:val="21"/>
        </w:rPr>
        <w:t>жненных родов является длительная эпидуральная аналгезия (ДПА). Она позволяет при минимальных дозах препарата получить более выраженный обезболивающий эффект, а также добиться нормализации родовой деятельности, состояния плода, артериального давления и дру</w:t>
      </w:r>
      <w:r>
        <w:rPr>
          <w:rFonts w:ascii="Times New Roman" w:hAnsi="Times New Roman"/>
          <w:color w:val="000000"/>
          <w:sz w:val="21"/>
          <w:szCs w:val="21"/>
        </w:rPr>
        <w:t>гих жизненно важных функций организма в 1-ый и 2-ой периоды родов.</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Обезболивание в первом периоде родов (во время схваток), проводится с целью коррекции психоэмоционального  состояния роженицы, для обеспечения оптимального комфорта в родах, бережного </w:t>
      </w:r>
      <w:r>
        <w:rPr>
          <w:rFonts w:ascii="Times New Roman" w:hAnsi="Times New Roman"/>
          <w:color w:val="000000"/>
          <w:sz w:val="21"/>
          <w:szCs w:val="21"/>
        </w:rPr>
        <w:t>родоразрешения в интересах плода. Оно проводится по показаниям, связанным с осложненным течением беременности или родов: повышение  артериального давления, защита при акушерских манипуляциях.</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Потуги не подлежат обезболиванию и основной упор здесь делается </w:t>
      </w:r>
      <w:r>
        <w:rPr>
          <w:rFonts w:ascii="Times New Roman" w:hAnsi="Times New Roman"/>
          <w:color w:val="000000"/>
          <w:sz w:val="21"/>
          <w:szCs w:val="21"/>
        </w:rPr>
        <w:t>на внушающее воздействие  врача  и акушерки</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Кесарево сечение может быть выполнено под общей анестезией или спинальной. Выбор метода анестезии определяется многими факторами: степенью срочности операции, состоянием матери и плода. К каждому методу анестезии</w:t>
      </w:r>
      <w:r>
        <w:rPr>
          <w:rFonts w:ascii="Times New Roman" w:hAnsi="Times New Roman"/>
          <w:color w:val="000000"/>
          <w:sz w:val="21"/>
          <w:szCs w:val="21"/>
        </w:rPr>
        <w:t xml:space="preserve"> существуют достаточно строгие показания и противопоказания. В последнее время возрастает применение спинальных методов</w:t>
      </w:r>
    </w:p>
    <w:p w:rsidR="00C0289B" w:rsidRDefault="00C0289B">
      <w:pPr>
        <w:pStyle w:val="Textbody"/>
        <w:spacing w:after="150"/>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1592"/>
        <w:gridCol w:w="6681"/>
        <w:gridCol w:w="1362"/>
      </w:tblGrid>
      <w:tr w:rsidR="00C0289B" w:rsidTr="00C0289B">
        <w:tblPrEx>
          <w:tblCellMar>
            <w:top w:w="0" w:type="dxa"/>
            <w:bottom w:w="0" w:type="dxa"/>
          </w:tblCellMar>
        </w:tblPrEx>
        <w:tc>
          <w:tcPr>
            <w:tcW w:w="159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941040" cy="920879"/>
                  <wp:effectExtent l="0" t="0" r="0" b="0"/>
                  <wp:docPr id="7" name="Изображение6"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41040" cy="920879"/>
                          </a:xfrm>
                          <a:prstGeom prst="rect">
                            <a:avLst/>
                          </a:prstGeom>
                          <a:noFill/>
                          <a:ln>
                            <a:noFill/>
                            <a:prstDash/>
                          </a:ln>
                        </pic:spPr>
                      </pic:pic>
                    </a:graphicData>
                  </a:graphic>
                </wp:inline>
              </w:drawing>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C0289B">
        <w:tblPrEx>
          <w:tblCellMar>
            <w:top w:w="0" w:type="dxa"/>
            <w:bottom w:w="0" w:type="dxa"/>
          </w:tblCellMar>
        </w:tblPrEx>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C0289B">
        <w:tblPrEx>
          <w:tblCellMar>
            <w:top w:w="0" w:type="dxa"/>
            <w:bottom w:w="0" w:type="dxa"/>
          </w:tblCellMar>
        </w:tblPrEx>
        <w:trPr>
          <w:trHeight w:val="1020"/>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 xml:space="preserve">«Роды одноплодные, самопроизвольное родоразрешение в затылочном </w:t>
            </w:r>
            <w:r>
              <w:rPr>
                <w:rFonts w:ascii="Times New Roman" w:hAnsi="Times New Roman"/>
                <w:b/>
                <w:bCs/>
                <w:color w:val="000000"/>
                <w:sz w:val="21"/>
                <w:szCs w:val="21"/>
              </w:rPr>
              <w:t>предлежании (нормальные роды)» Роды одноплодные, родоразрешение путем кесарева сечения»:</w:t>
            </w:r>
          </w:p>
        </w:tc>
      </w:tr>
      <w:tr w:rsidR="00C0289B" w:rsidTr="00C0289B">
        <w:tblPrEx>
          <w:tblCellMar>
            <w:top w:w="0" w:type="dxa"/>
            <w:bottom w:w="0" w:type="dxa"/>
          </w:tblCellMar>
        </w:tblPrEx>
        <w:trPr>
          <w:trHeight w:val="983"/>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681"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7</w:t>
            </w:r>
          </w:p>
        </w:tc>
      </w:tr>
    </w:tbl>
    <w:p w:rsidR="00C0289B" w:rsidRDefault="00C0289B">
      <w:pPr>
        <w:pStyle w:val="Textbody"/>
        <w:spacing w:after="150"/>
        <w:rPr>
          <w:rFonts w:ascii="Times New Roman" w:hAnsi="Times New Roman"/>
          <w:color w:val="000000"/>
          <w:sz w:val="21"/>
          <w:szCs w:val="21"/>
        </w:rPr>
      </w:pP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обезболивания при операции кесарева сечения. Этому способствуют многие достоинства  методов: хорошее обезболивание, снижение риска операционных осложнений, возможность матери «присутствовать» при рождении своего ребенка, более ранняя активность в </w:t>
      </w:r>
      <w:r>
        <w:rPr>
          <w:rFonts w:ascii="Times New Roman" w:hAnsi="Times New Roman"/>
          <w:color w:val="000000"/>
          <w:sz w:val="21"/>
          <w:szCs w:val="21"/>
        </w:rPr>
        <w:t>послеоперационном периоде.</w:t>
      </w:r>
    </w:p>
    <w:p w:rsidR="00C0289B" w:rsidRDefault="00376D4F">
      <w:pPr>
        <w:pStyle w:val="Textbody"/>
        <w:spacing w:after="150"/>
        <w:rPr>
          <w:rFonts w:ascii="Times New Roman" w:hAnsi="Times New Roman"/>
          <w:color w:val="000000"/>
          <w:sz w:val="21"/>
          <w:szCs w:val="21"/>
        </w:rPr>
      </w:pPr>
      <w:r>
        <w:rPr>
          <w:rFonts w:ascii="Times New Roman" w:hAnsi="Times New Roman"/>
          <w:color w:val="000000"/>
          <w:sz w:val="21"/>
          <w:szCs w:val="21"/>
        </w:rPr>
        <w:t xml:space="preserve">Рождение ребенка – это самый долгожданный момент и большая радость для любой женщины. Эмоциональная связь с малышом начинается в родах и укрепляется с каждым днем. Общение, прикосновения помогают гармонично развиваться вместе и  </w:t>
      </w:r>
      <w:r>
        <w:rPr>
          <w:rFonts w:ascii="Times New Roman" w:hAnsi="Times New Roman"/>
          <w:color w:val="000000"/>
          <w:sz w:val="21"/>
          <w:szCs w:val="21"/>
        </w:rPr>
        <w:t>становиться ближе друг другу сегодня….завтра….и  всегда.</w:t>
      </w:r>
    </w:p>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Партнерские роды:</w:t>
      </w:r>
    </w:p>
    <w:p w:rsidR="00C0289B" w:rsidRDefault="00C0289B">
      <w:pPr>
        <w:pStyle w:val="Standard"/>
        <w:rPr>
          <w:rFonts w:ascii="Times New Roman" w:hAnsi="Times New Roman"/>
          <w:b/>
          <w:bCs/>
          <w:color w:val="000000"/>
          <w:sz w:val="21"/>
          <w:szCs w:val="21"/>
        </w:rPr>
      </w:pPr>
    </w:p>
    <w:p w:rsidR="00C0289B" w:rsidRDefault="00376D4F">
      <w:pPr>
        <w:pStyle w:val="Textbody"/>
        <w:rPr>
          <w:rFonts w:ascii="Times New Roman" w:hAnsi="Times New Roman"/>
          <w:b/>
          <w:bCs/>
          <w:color w:val="000000"/>
          <w:sz w:val="21"/>
          <w:szCs w:val="21"/>
        </w:rPr>
      </w:pPr>
      <w:r>
        <w:rPr>
          <w:rFonts w:ascii="Times New Roman" w:hAnsi="Times New Roman"/>
          <w:b/>
          <w:bCs/>
          <w:color w:val="000000"/>
          <w:sz w:val="21"/>
          <w:szCs w:val="21"/>
        </w:rPr>
        <w:t xml:space="preserve">Партнерские роды - роды в присутствии кого-то из родственников или друзей. Присутствие партнера на родах бесплатно и доступно всем. Это право гарантирует и охраняет Федеральный </w:t>
      </w:r>
      <w:r>
        <w:rPr>
          <w:rFonts w:ascii="Times New Roman" w:hAnsi="Times New Roman"/>
          <w:b/>
          <w:bCs/>
          <w:color w:val="000000"/>
          <w:sz w:val="21"/>
          <w:szCs w:val="21"/>
        </w:rPr>
        <w:t>закон РФ № 323 от 21.11.2011 «Об основах охраны здоровья граждан в Российской Федерации».</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Реализуется концепция родовспоможения, ориентированного на участие семьи. И партнерские роды являются одним из ключевых моментов этой концепции. Наши специалисты еже</w:t>
      </w:r>
      <w:r>
        <w:rPr>
          <w:rFonts w:ascii="Times New Roman" w:hAnsi="Times New Roman"/>
          <w:color w:val="000000"/>
          <w:sz w:val="21"/>
          <w:szCs w:val="21"/>
        </w:rPr>
        <w:t>дневно убеждаются в том, что присутствие партнера не только делает роды более комфортными, но и улучшает оценку малыша по шкале Апгар (система быстрой оценки состояния новорожденного). Тем не менее, у будущих родителей в момент принятия решения: "Идти ли н</w:t>
      </w:r>
      <w:r>
        <w:rPr>
          <w:rFonts w:ascii="Times New Roman" w:hAnsi="Times New Roman"/>
          <w:color w:val="000000"/>
          <w:sz w:val="21"/>
          <w:szCs w:val="21"/>
        </w:rPr>
        <w:t>а роды вместе?" возникает множество различных вопросов.</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Кто может сопровождать будущую маму во время родов?</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Присутствовать на родах может только один человек. Кто-то из родственников или друзей. Кто именно это будет – решать роженице.</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Что нужно партнеру, ч</w:t>
      </w:r>
      <w:r>
        <w:rPr>
          <w:rFonts w:ascii="Times New Roman" w:hAnsi="Times New Roman"/>
          <w:b/>
          <w:color w:val="000000"/>
          <w:sz w:val="21"/>
          <w:szCs w:val="21"/>
        </w:rPr>
        <w:t>тобы попасть на роды?</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результаты флюорографии за последний год</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Кровь на ВИЧ</w:t>
      </w:r>
    </w:p>
    <w:p w:rsidR="00C0289B" w:rsidRDefault="00376D4F">
      <w:pPr>
        <w:pStyle w:val="Textbody"/>
        <w:rPr>
          <w:rFonts w:ascii="Times New Roman" w:hAnsi="Times New Roman"/>
          <w:color w:val="000000"/>
          <w:sz w:val="21"/>
          <w:szCs w:val="21"/>
        </w:rPr>
      </w:pPr>
      <w:r>
        <w:rPr>
          <w:rFonts w:ascii="Times New Roman" w:hAnsi="Times New Roman"/>
          <w:b/>
          <w:color w:val="000000"/>
          <w:sz w:val="21"/>
          <w:szCs w:val="21"/>
        </w:rPr>
        <w:t xml:space="preserve">Партнерам НЕ ТРЕБУЮТСЯ </w:t>
      </w:r>
      <w:r>
        <w:rPr>
          <w:rFonts w:ascii="Times New Roman" w:hAnsi="Times New Roman"/>
          <w:color w:val="000000"/>
          <w:sz w:val="21"/>
          <w:szCs w:val="21"/>
        </w:rPr>
        <w:t>лабораторный тест об отсутствии COVID-19 или сертификат о вакцинации от COVID-19</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xml:space="preserve">- чистая домашняя одежда и обувь – не бахилы! (ВНИМАНИЕ: Партнеру не </w:t>
      </w:r>
      <w:r>
        <w:rPr>
          <w:rFonts w:ascii="Times New Roman" w:hAnsi="Times New Roman"/>
          <w:color w:val="000000"/>
          <w:sz w:val="21"/>
          <w:szCs w:val="21"/>
        </w:rPr>
        <w:t>нужно брать с собой стерильный костюм/халат и т.д!!!)</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отсутствие острых респираторных вирусных, кожных заболеваний</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отсутствие алкогольного и наркотического опьянения.</w:t>
      </w:r>
    </w:p>
    <w:p w:rsidR="00C0289B" w:rsidRDefault="00C0289B">
      <w:pPr>
        <w:pStyle w:val="Textbody"/>
        <w:rPr>
          <w:rFonts w:ascii="Times New Roman" w:hAnsi="Times New Roman"/>
          <w:b/>
          <w:color w:val="000000"/>
          <w:sz w:val="21"/>
          <w:szCs w:val="21"/>
        </w:rPr>
      </w:pPr>
    </w:p>
    <w:p w:rsidR="00C0289B" w:rsidRDefault="00C0289B">
      <w:pPr>
        <w:pStyle w:val="Textbody"/>
        <w:rPr>
          <w:rFonts w:ascii="Times New Roman" w:hAnsi="Times New Roman"/>
          <w:b/>
          <w:color w:val="000000"/>
          <w:sz w:val="21"/>
          <w:szCs w:val="21"/>
        </w:rPr>
      </w:pPr>
    </w:p>
    <w:tbl>
      <w:tblPr>
        <w:tblW w:w="9635" w:type="dxa"/>
        <w:tblInd w:w="45" w:type="dxa"/>
        <w:tblLayout w:type="fixed"/>
        <w:tblCellMar>
          <w:left w:w="10" w:type="dxa"/>
          <w:right w:w="10" w:type="dxa"/>
        </w:tblCellMar>
        <w:tblLook w:val="04A0"/>
      </w:tblPr>
      <w:tblGrid>
        <w:gridCol w:w="1592"/>
        <w:gridCol w:w="6681"/>
        <w:gridCol w:w="1362"/>
      </w:tblGrid>
      <w:tr w:rsidR="00C0289B" w:rsidTr="00C0289B">
        <w:tblPrEx>
          <w:tblCellMar>
            <w:top w:w="0" w:type="dxa"/>
            <w:bottom w:w="0" w:type="dxa"/>
          </w:tblCellMar>
        </w:tblPrEx>
        <w:tc>
          <w:tcPr>
            <w:tcW w:w="159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941040" cy="920879"/>
                  <wp:effectExtent l="0" t="0" r="0" b="0"/>
                  <wp:docPr id="8" name="Изображение7"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41040" cy="920879"/>
                          </a:xfrm>
                          <a:prstGeom prst="rect">
                            <a:avLst/>
                          </a:prstGeom>
                          <a:noFill/>
                          <a:ln>
                            <a:noFill/>
                            <a:prstDash/>
                          </a:ln>
                        </pic:spPr>
                      </pic:pic>
                    </a:graphicData>
                  </a:graphic>
                </wp:inline>
              </w:drawing>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C0289B">
        <w:tblPrEx>
          <w:tblCellMar>
            <w:top w:w="0" w:type="dxa"/>
            <w:bottom w:w="0" w:type="dxa"/>
          </w:tblCellMar>
        </w:tblPrEx>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C0289B">
        <w:tblPrEx>
          <w:tblCellMar>
            <w:top w:w="0" w:type="dxa"/>
            <w:bottom w:w="0" w:type="dxa"/>
          </w:tblCellMar>
        </w:tblPrEx>
        <w:trPr>
          <w:trHeight w:val="1020"/>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 xml:space="preserve">«Роды </w:t>
            </w:r>
            <w:r>
              <w:rPr>
                <w:rFonts w:ascii="Times New Roman" w:hAnsi="Times New Roman"/>
                <w:b/>
                <w:bCs/>
                <w:color w:val="000000"/>
                <w:sz w:val="21"/>
                <w:szCs w:val="21"/>
              </w:rPr>
              <w:t>одноплодные, самопроизвольное родоразрешение в затылочном предлежании (нормальные роды)» Роды одноплодные, родоразрешение путем кесарева сечения»:</w:t>
            </w:r>
          </w:p>
        </w:tc>
      </w:tr>
      <w:tr w:rsidR="00C0289B" w:rsidTr="00C0289B">
        <w:tblPrEx>
          <w:tblCellMar>
            <w:top w:w="0" w:type="dxa"/>
            <w:bottom w:w="0" w:type="dxa"/>
          </w:tblCellMar>
        </w:tblPrEx>
        <w:trPr>
          <w:trHeight w:val="983"/>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681"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 xml:space="preserve">Основание:Клинические рекомендации «Роды одноплодные, самопроизвольное родоразрешение в затылочном </w:t>
            </w:r>
            <w:r>
              <w:rPr>
                <w:rFonts w:ascii="Times New Roman" w:hAnsi="Times New Roman"/>
                <w:color w:val="000000"/>
                <w:sz w:val="21"/>
                <w:szCs w:val="21"/>
              </w:rPr>
              <w:t>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7</w:t>
            </w:r>
          </w:p>
        </w:tc>
      </w:tr>
    </w:tbl>
    <w:p w:rsidR="00C0289B" w:rsidRDefault="00C0289B">
      <w:pPr>
        <w:pStyle w:val="Textbody"/>
        <w:rPr>
          <w:rFonts w:ascii="Times New Roman" w:hAnsi="Times New Roman"/>
          <w:b/>
          <w:color w:val="000000"/>
          <w:sz w:val="21"/>
          <w:szCs w:val="21"/>
        </w:rPr>
      </w:pP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Внимание, в связи со сложной эпидемиологической ситуацией, рекомендуем уточнить актуальный список необходимых документов у наших специалистов по телефонам:</w:t>
      </w:r>
    </w:p>
    <w:p w:rsidR="00C0289B" w:rsidRDefault="00376D4F">
      <w:pPr>
        <w:pStyle w:val="Textbody"/>
        <w:rPr>
          <w:rFonts w:ascii="Times New Roman" w:hAnsi="Times New Roman"/>
          <w:b/>
          <w:bCs/>
          <w:color w:val="000000"/>
          <w:sz w:val="21"/>
          <w:szCs w:val="21"/>
        </w:rPr>
      </w:pPr>
      <w:r>
        <w:rPr>
          <w:rFonts w:ascii="Times New Roman" w:hAnsi="Times New Roman"/>
          <w:b/>
          <w:bCs/>
          <w:color w:val="000000"/>
          <w:sz w:val="21"/>
          <w:szCs w:val="21"/>
        </w:rPr>
        <w:t>56-04-98</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 xml:space="preserve">Как проходят </w:t>
      </w:r>
      <w:r>
        <w:rPr>
          <w:rFonts w:ascii="Times New Roman" w:hAnsi="Times New Roman"/>
          <w:b/>
          <w:color w:val="000000"/>
          <w:sz w:val="21"/>
          <w:szCs w:val="21"/>
        </w:rPr>
        <w:t>партнерские роды?</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Партнерские роды (как и роды в одиночестве) проходят в просторном индивидуальном родовом зале. Он оснащен всем необходимым. Там созданы максимально комфортные условия. При необходимости, пара может взять с собой планшет (в акушерском стац</w:t>
      </w:r>
      <w:r>
        <w:rPr>
          <w:rFonts w:ascii="Times New Roman" w:hAnsi="Times New Roman"/>
          <w:color w:val="000000"/>
          <w:sz w:val="21"/>
          <w:szCs w:val="21"/>
        </w:rPr>
        <w:t>ионаре работает wi-fi), флеш-карту с музыкой/фильмом или портативный магнитофон. Можно также взять с собой легкий перекус (бутерброды, йогурт и т.п.).</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Зачем нужен партнер на родах?</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Основная задача партнера, присутствующего на родах – уход, помощь и моральн</w:t>
      </w:r>
      <w:r>
        <w:rPr>
          <w:rFonts w:ascii="Times New Roman" w:hAnsi="Times New Roman"/>
          <w:color w:val="000000"/>
          <w:sz w:val="21"/>
          <w:szCs w:val="21"/>
        </w:rPr>
        <w:t xml:space="preserve">ая поддержка роженицы. Партнер может делать массаж роженице, помогать ей дышать, делать различные упражнения, а также – общаться и отвлекать – одним словом поддерживать будущую маму. Однако присутствие партнера на родах ни в коем случае не отменяет работу </w:t>
      </w:r>
      <w:r>
        <w:rPr>
          <w:rFonts w:ascii="Times New Roman" w:hAnsi="Times New Roman"/>
          <w:color w:val="000000"/>
          <w:sz w:val="21"/>
          <w:szCs w:val="21"/>
        </w:rPr>
        <w:t>акушерок. Они делают свою работу в не зависимости от того, одна или с партнером рожает женщина.</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Может ли партнер присутствовать при оперативных родах?</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Да. В этом случае, партнеру необходимо то же самое, что и при физиологических (смотрите выше). Мы рекомен</w:t>
      </w:r>
      <w:r>
        <w:rPr>
          <w:rFonts w:ascii="Times New Roman" w:hAnsi="Times New Roman"/>
          <w:color w:val="000000"/>
          <w:sz w:val="21"/>
          <w:szCs w:val="21"/>
        </w:rPr>
        <w:t>дуем, чтобы на оперативных родах присутсвовал именно папа малыша. Так как новорожденного кладут ему на торс. Таким образом, отец на некоторое время заменяет маму. В это время происходит обсеменение малыша домашней (семейной) флорой. Она надежно защищает ре</w:t>
      </w:r>
      <w:r>
        <w:rPr>
          <w:rFonts w:ascii="Times New Roman" w:hAnsi="Times New Roman"/>
          <w:color w:val="000000"/>
          <w:sz w:val="21"/>
          <w:szCs w:val="21"/>
        </w:rPr>
        <w:t>бенка от внутрибольничной инфекции.</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Сможет ли партнер выйти, когда начнутся потуги?</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xml:space="preserve">Партнер может находиться вместе с роженицей сколько и когда ему и ей удобно. Родорозрешение проходит в индивидуальных родовых залах Он может сопровождать ее от начала </w:t>
      </w:r>
      <w:r>
        <w:rPr>
          <w:rFonts w:ascii="Times New Roman" w:hAnsi="Times New Roman"/>
          <w:color w:val="000000"/>
          <w:sz w:val="21"/>
          <w:szCs w:val="21"/>
        </w:rPr>
        <w:t>схваток до рождения малыша. Либо – в какой-то из трех периодов родов. Во время потуг партнер стоит у изголовья кровати, на которой лежит женщина и не видит ничего «лишнего», так что успокоительное ему вряд ли понадобится.</w:t>
      </w:r>
    </w:p>
    <w:p w:rsidR="00C0289B" w:rsidRDefault="00376D4F">
      <w:pPr>
        <w:pStyle w:val="Textbody"/>
        <w:rPr>
          <w:rFonts w:ascii="Times New Roman" w:hAnsi="Times New Roman"/>
          <w:b/>
          <w:color w:val="000000"/>
          <w:sz w:val="21"/>
          <w:szCs w:val="21"/>
        </w:rPr>
      </w:pPr>
      <w:r>
        <w:rPr>
          <w:rFonts w:ascii="Times New Roman" w:hAnsi="Times New Roman"/>
          <w:b/>
          <w:color w:val="000000"/>
          <w:sz w:val="21"/>
          <w:szCs w:val="21"/>
        </w:rPr>
        <w:t>Какой эффект оказывают партнерские</w:t>
      </w:r>
      <w:r>
        <w:rPr>
          <w:rFonts w:ascii="Times New Roman" w:hAnsi="Times New Roman"/>
          <w:b/>
          <w:color w:val="000000"/>
          <w:sz w:val="21"/>
          <w:szCs w:val="21"/>
        </w:rPr>
        <w:t xml:space="preserve"> роды?</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Доказано, что присутствие партнера увеличивает оценку новорожденного по шкале Апгар (быстрая оценка состояния), а также – значительно делает роды более комфортными.</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t xml:space="preserve">Собираясь в роддом, помните, что присутствие партнера на родах – это не только </w:t>
      </w:r>
      <w:r>
        <w:rPr>
          <w:rFonts w:ascii="Times New Roman" w:hAnsi="Times New Roman"/>
          <w:color w:val="000000"/>
          <w:sz w:val="21"/>
          <w:szCs w:val="21"/>
        </w:rPr>
        <w:t>замечательная возможность вместе встретить одно из главных семейных событий, но и очень важный фактор, который благотворно влияет на здоровье новорожденного малыша.</w:t>
      </w:r>
    </w:p>
    <w:p w:rsidR="00C0289B" w:rsidRDefault="00376D4F">
      <w:pPr>
        <w:pStyle w:val="Textbody"/>
        <w:rPr>
          <w:rFonts w:ascii="Times New Roman" w:hAnsi="Times New Roman"/>
          <w:color w:val="000000"/>
          <w:sz w:val="21"/>
          <w:szCs w:val="21"/>
        </w:rPr>
      </w:pPr>
      <w:r>
        <w:rPr>
          <w:rFonts w:ascii="Times New Roman" w:hAnsi="Times New Roman"/>
          <w:color w:val="000000"/>
          <w:sz w:val="21"/>
          <w:szCs w:val="21"/>
        </w:rPr>
        <w:lastRenderedPageBreak/>
        <w:br/>
      </w:r>
    </w:p>
    <w:tbl>
      <w:tblPr>
        <w:tblW w:w="9635" w:type="dxa"/>
        <w:tblInd w:w="45" w:type="dxa"/>
        <w:tblLayout w:type="fixed"/>
        <w:tblCellMar>
          <w:left w:w="10" w:type="dxa"/>
          <w:right w:w="10" w:type="dxa"/>
        </w:tblCellMar>
        <w:tblLook w:val="04A0"/>
      </w:tblPr>
      <w:tblGrid>
        <w:gridCol w:w="1592"/>
        <w:gridCol w:w="6681"/>
        <w:gridCol w:w="1362"/>
      </w:tblGrid>
      <w:tr w:rsidR="00C0289B" w:rsidTr="00C0289B">
        <w:tblPrEx>
          <w:tblCellMar>
            <w:top w:w="0" w:type="dxa"/>
            <w:bottom w:w="0" w:type="dxa"/>
          </w:tblCellMar>
        </w:tblPrEx>
        <w:tc>
          <w:tcPr>
            <w:tcW w:w="159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941040" cy="920879"/>
                  <wp:effectExtent l="0" t="0" r="0" b="0"/>
                  <wp:docPr id="9" name="Изображение8"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41040" cy="920879"/>
                          </a:xfrm>
                          <a:prstGeom prst="rect">
                            <a:avLst/>
                          </a:prstGeom>
                          <a:noFill/>
                          <a:ln>
                            <a:noFill/>
                            <a:prstDash/>
                          </a:ln>
                        </pic:spPr>
                      </pic:pic>
                    </a:graphicData>
                  </a:graphic>
                </wp:inline>
              </w:drawing>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C0289B">
        <w:tblPrEx>
          <w:tblCellMar>
            <w:top w:w="0" w:type="dxa"/>
            <w:bottom w:w="0" w:type="dxa"/>
          </w:tblCellMar>
        </w:tblPrEx>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C0289B">
        <w:tblPrEx>
          <w:tblCellMar>
            <w:top w:w="0" w:type="dxa"/>
            <w:bottom w:w="0" w:type="dxa"/>
          </w:tblCellMar>
        </w:tblPrEx>
        <w:trPr>
          <w:trHeight w:val="1020"/>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 xml:space="preserve">«Роды одноплодные, </w:t>
            </w:r>
            <w:r>
              <w:rPr>
                <w:rFonts w:ascii="Times New Roman" w:hAnsi="Times New Roman"/>
                <w:b/>
                <w:bCs/>
                <w:color w:val="000000"/>
                <w:sz w:val="21"/>
                <w:szCs w:val="21"/>
              </w:rPr>
              <w:t>самопроизвольное родоразрешение в затылочном предлежании (нормальные роды)» Роды одноплодные, родоразрешение путем кесарева сечения»:</w:t>
            </w:r>
          </w:p>
        </w:tc>
      </w:tr>
      <w:tr w:rsidR="00C0289B" w:rsidTr="00C0289B">
        <w:tblPrEx>
          <w:tblCellMar>
            <w:top w:w="0" w:type="dxa"/>
            <w:bottom w:w="0" w:type="dxa"/>
          </w:tblCellMar>
        </w:tblPrEx>
        <w:trPr>
          <w:trHeight w:val="983"/>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681"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 xml:space="preserve">Основание:Клинические рекомендации «Роды одноплодные, самопроизвольное родоразрешение в затылочном предлежании </w:t>
            </w:r>
            <w:r>
              <w:rPr>
                <w:rFonts w:ascii="Times New Roman" w:hAnsi="Times New Roman"/>
                <w:color w:val="000000"/>
                <w:sz w:val="21"/>
                <w:szCs w:val="21"/>
              </w:rPr>
              <w:t>(нормальные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8</w:t>
            </w:r>
          </w:p>
        </w:tc>
      </w:tr>
    </w:tbl>
    <w:p w:rsidR="00C0289B" w:rsidRDefault="00C0289B">
      <w:pPr>
        <w:pStyle w:val="Standard"/>
        <w:rPr>
          <w:rFonts w:ascii="Times New Roman" w:hAnsi="Times New Roman"/>
          <w:color w:val="000000"/>
          <w:sz w:val="21"/>
          <w:szCs w:val="21"/>
        </w:rPr>
      </w:pPr>
    </w:p>
    <w:p w:rsidR="00C0289B" w:rsidRDefault="00C0289B">
      <w:pPr>
        <w:pStyle w:val="Standard"/>
        <w:rPr>
          <w:rFonts w:ascii="Times New Roman" w:hAnsi="Times New Roman"/>
          <w:b/>
          <w:bCs/>
          <w:color w:val="000000"/>
          <w:sz w:val="21"/>
          <w:szCs w:val="21"/>
        </w:rPr>
      </w:pPr>
    </w:p>
    <w:p w:rsidR="00C0289B" w:rsidRDefault="00376D4F">
      <w:pPr>
        <w:pStyle w:val="Standard"/>
        <w:rPr>
          <w:rFonts w:ascii="Times New Roman" w:hAnsi="Times New Roman"/>
          <w:b/>
          <w:bCs/>
          <w:color w:val="000000"/>
          <w:sz w:val="21"/>
          <w:szCs w:val="21"/>
        </w:rPr>
      </w:pPr>
      <w:r>
        <w:rPr>
          <w:rFonts w:ascii="Times New Roman" w:hAnsi="Times New Roman"/>
          <w:b/>
          <w:bCs/>
          <w:color w:val="000000"/>
          <w:sz w:val="21"/>
          <w:szCs w:val="21"/>
        </w:rPr>
        <w:t>Лактация</w:t>
      </w:r>
    </w:p>
    <w:p w:rsidR="00C0289B" w:rsidRDefault="00C0289B">
      <w:pPr>
        <w:pStyle w:val="Standard"/>
        <w:rPr>
          <w:rFonts w:ascii="Times New Roman" w:hAnsi="Times New Roman"/>
          <w:b/>
          <w:bCs/>
          <w:color w:val="000000"/>
          <w:sz w:val="21"/>
          <w:szCs w:val="21"/>
        </w:rPr>
      </w:pPr>
    </w:p>
    <w:p w:rsidR="00C0289B" w:rsidRDefault="00C0289B">
      <w:pPr>
        <w:pStyle w:val="Standard"/>
        <w:rPr>
          <w:rFonts w:ascii="Times New Roman" w:hAnsi="Times New Roman"/>
          <w:b/>
          <w:bCs/>
          <w:color w:val="000000"/>
          <w:sz w:val="21"/>
          <w:szCs w:val="21"/>
        </w:rPr>
      </w:pPr>
    </w:p>
    <w:p w:rsidR="00C0289B" w:rsidRDefault="00376D4F">
      <w:pPr>
        <w:pStyle w:val="Textbody"/>
        <w:rPr>
          <w:rFonts w:ascii="Times New Roman" w:hAnsi="Times New Roman"/>
          <w:b/>
          <w:bCs/>
          <w:color w:val="000000"/>
          <w:sz w:val="21"/>
          <w:szCs w:val="21"/>
        </w:rPr>
      </w:pPr>
      <w:r>
        <w:rPr>
          <w:rFonts w:ascii="Times New Roman" w:hAnsi="Times New Roman"/>
          <w:b/>
          <w:bCs/>
          <w:color w:val="000000"/>
          <w:sz w:val="21"/>
          <w:szCs w:val="21"/>
        </w:rPr>
        <w:t>1. Раннее прикладывание к груди - в течение первого часа после рождения!</w:t>
      </w:r>
    </w:p>
    <w:p w:rsidR="00C0289B" w:rsidRDefault="00376D4F">
      <w:pPr>
        <w:pStyle w:val="Textbody"/>
        <w:spacing w:after="150" w:line="375" w:lineRule="atLeast"/>
        <w:rPr>
          <w:rFonts w:ascii="Times New Roman" w:hAnsi="Times New Roman"/>
          <w:color w:val="000000"/>
          <w:sz w:val="21"/>
          <w:szCs w:val="21"/>
        </w:rPr>
      </w:pPr>
      <w:r>
        <w:rPr>
          <w:rFonts w:ascii="Times New Roman" w:hAnsi="Times New Roman"/>
          <w:color w:val="000000"/>
          <w:sz w:val="21"/>
          <w:szCs w:val="21"/>
        </w:rPr>
        <w:t xml:space="preserve">2. Исключение кормления новорожденного из бутылочки или другим способом до того, как мать приложит его к </w:t>
      </w:r>
      <w:r>
        <w:rPr>
          <w:rFonts w:ascii="Times New Roman" w:hAnsi="Times New Roman"/>
          <w:color w:val="000000"/>
          <w:sz w:val="21"/>
          <w:szCs w:val="21"/>
        </w:rPr>
        <w:t>груди. Это необходимо, чтобы у ребенка не сформировалась установка на любое иное кормление, кроме грудного.</w:t>
      </w:r>
    </w:p>
    <w:p w:rsidR="00C0289B" w:rsidRDefault="00376D4F">
      <w:pPr>
        <w:pStyle w:val="Textbody"/>
        <w:spacing w:after="150" w:line="375" w:lineRule="atLeast"/>
        <w:rPr>
          <w:rFonts w:ascii="Times New Roman" w:hAnsi="Times New Roman"/>
          <w:color w:val="000000"/>
          <w:sz w:val="21"/>
          <w:szCs w:val="21"/>
        </w:rPr>
      </w:pPr>
      <w:r>
        <w:rPr>
          <w:rFonts w:ascii="Times New Roman" w:hAnsi="Times New Roman"/>
          <w:color w:val="000000"/>
          <w:sz w:val="21"/>
          <w:szCs w:val="21"/>
        </w:rPr>
        <w:t>3. Совместное содержание матери и ребенка в роддоме в одной палате.</w:t>
      </w:r>
    </w:p>
    <w:p w:rsidR="00C0289B" w:rsidRDefault="00376D4F">
      <w:pPr>
        <w:pStyle w:val="Textbody"/>
        <w:spacing w:after="150" w:line="375" w:lineRule="atLeast"/>
        <w:rPr>
          <w:rFonts w:ascii="Times New Roman" w:hAnsi="Times New Roman"/>
          <w:color w:val="000000"/>
          <w:sz w:val="21"/>
          <w:szCs w:val="21"/>
        </w:rPr>
      </w:pPr>
      <w:r>
        <w:rPr>
          <w:rFonts w:ascii="Times New Roman" w:hAnsi="Times New Roman"/>
          <w:color w:val="000000"/>
          <w:sz w:val="21"/>
          <w:szCs w:val="21"/>
        </w:rPr>
        <w:t>4. Правильное положение ребенка у груди позволяет матери избежать многих проблем</w:t>
      </w:r>
      <w:r>
        <w:rPr>
          <w:rFonts w:ascii="Times New Roman" w:hAnsi="Times New Roman"/>
          <w:color w:val="000000"/>
          <w:sz w:val="21"/>
          <w:szCs w:val="21"/>
        </w:rPr>
        <w:t xml:space="preserve"> и осложнений с грудью. Если мать не научили этому в роддоме, ей следует пригласить консультанта по грудному вскармливанию и научиться этому специально.</w:t>
      </w:r>
      <w:r>
        <w:rPr>
          <w:rFonts w:ascii="Times New Roman" w:hAnsi="Times New Roman"/>
          <w:color w:val="000000"/>
          <w:sz w:val="21"/>
          <w:szCs w:val="21"/>
        </w:rPr>
        <w:br/>
      </w:r>
      <w:r>
        <w:rPr>
          <w:rFonts w:ascii="Times New Roman" w:hAnsi="Times New Roman"/>
          <w:color w:val="000000"/>
          <w:sz w:val="21"/>
          <w:szCs w:val="21"/>
        </w:rPr>
        <w:t>5. Кормление по требованию ребенка. Необходимо прикладывать малыша к груди по любому поводу, предостави</w:t>
      </w:r>
      <w:r>
        <w:rPr>
          <w:rFonts w:ascii="Times New Roman" w:hAnsi="Times New Roman"/>
          <w:color w:val="000000"/>
          <w:sz w:val="21"/>
          <w:szCs w:val="21"/>
        </w:rPr>
        <w:t>ть ему возможность сосать грудь, когда он хочет и сколько хочет. Это важно не только для насыщения ребенка, но и для его психоэмоционального комфорта. Чтобы чувствовать себя комфортно, малыш может прикладываться к груди до 4 раз в час.</w:t>
      </w:r>
      <w:r>
        <w:rPr>
          <w:rFonts w:ascii="Times New Roman" w:hAnsi="Times New Roman"/>
          <w:color w:val="000000"/>
          <w:sz w:val="21"/>
          <w:szCs w:val="21"/>
        </w:rPr>
        <w:br/>
      </w:r>
      <w:r>
        <w:rPr>
          <w:rFonts w:ascii="Times New Roman" w:hAnsi="Times New Roman"/>
          <w:color w:val="000000"/>
          <w:sz w:val="21"/>
          <w:szCs w:val="21"/>
        </w:rPr>
        <w:t>6. Продолжительность</w:t>
      </w:r>
      <w:r>
        <w:rPr>
          <w:rFonts w:ascii="Times New Roman" w:hAnsi="Times New Roman"/>
          <w:color w:val="000000"/>
          <w:sz w:val="21"/>
          <w:szCs w:val="21"/>
        </w:rPr>
        <w:t xml:space="preserve"> кормления регулирует ребенок: не отрывайте ребенка от груди раньше, чем он сам отпустит сосок!</w:t>
      </w:r>
      <w:r>
        <w:rPr>
          <w:rFonts w:ascii="Times New Roman" w:hAnsi="Times New Roman"/>
          <w:color w:val="000000"/>
          <w:sz w:val="21"/>
          <w:szCs w:val="21"/>
        </w:rPr>
        <w:br/>
      </w:r>
      <w:r>
        <w:rPr>
          <w:rFonts w:ascii="Times New Roman" w:hAnsi="Times New Roman"/>
          <w:color w:val="000000"/>
          <w:sz w:val="21"/>
          <w:szCs w:val="21"/>
        </w:rPr>
        <w:t>7. Ночные кормления ребенка обеспечивают устойчивую лактацию и предохранят женщину от следующей беременности до 6 месяцев - в 96% случаев. Кроме того, именно но</w:t>
      </w:r>
      <w:r>
        <w:rPr>
          <w:rFonts w:ascii="Times New Roman" w:hAnsi="Times New Roman"/>
          <w:color w:val="000000"/>
          <w:sz w:val="21"/>
          <w:szCs w:val="21"/>
        </w:rPr>
        <w:t>чные кормления наиболее полноценны и питательны.</w:t>
      </w:r>
      <w:r>
        <w:rPr>
          <w:rFonts w:ascii="Times New Roman" w:hAnsi="Times New Roman"/>
          <w:color w:val="000000"/>
          <w:sz w:val="21"/>
          <w:szCs w:val="21"/>
        </w:rPr>
        <w:br/>
      </w:r>
      <w:r>
        <w:rPr>
          <w:rFonts w:ascii="Times New Roman" w:hAnsi="Times New Roman"/>
          <w:color w:val="000000"/>
          <w:sz w:val="21"/>
          <w:szCs w:val="21"/>
        </w:rPr>
        <w:t>8. Отсутствие допаивания и введения любых инородных жидкостей и продуктов. Если ребенок хочет пить, его следует чаще прикладывать к груди.</w:t>
      </w:r>
      <w:r>
        <w:rPr>
          <w:rFonts w:ascii="Times New Roman" w:hAnsi="Times New Roman"/>
          <w:color w:val="000000"/>
          <w:sz w:val="21"/>
          <w:szCs w:val="21"/>
        </w:rPr>
        <w:br/>
      </w:r>
      <w:r>
        <w:rPr>
          <w:rFonts w:ascii="Times New Roman" w:hAnsi="Times New Roman"/>
          <w:color w:val="000000"/>
          <w:sz w:val="21"/>
          <w:szCs w:val="21"/>
        </w:rPr>
        <w:t>9. Полный отказ от соски, пустышки и бутылочного кормления. При необ</w:t>
      </w:r>
      <w:r>
        <w:rPr>
          <w:rFonts w:ascii="Times New Roman" w:hAnsi="Times New Roman"/>
          <w:color w:val="000000"/>
          <w:sz w:val="21"/>
          <w:szCs w:val="21"/>
        </w:rPr>
        <w:t>ходимости введения прикорма следует давать его только из чашки, ложки или пипетки.</w:t>
      </w:r>
      <w:r>
        <w:rPr>
          <w:rFonts w:ascii="Times New Roman" w:hAnsi="Times New Roman"/>
          <w:color w:val="000000"/>
          <w:sz w:val="21"/>
          <w:szCs w:val="21"/>
        </w:rPr>
        <w:br/>
      </w:r>
      <w:r>
        <w:rPr>
          <w:rFonts w:ascii="Times New Roman" w:hAnsi="Times New Roman"/>
          <w:color w:val="000000"/>
          <w:sz w:val="21"/>
          <w:szCs w:val="21"/>
        </w:rPr>
        <w:t>10. Перекладывание ребенка ко второй груди лишь тогда, когда он высосет первую грудь. Если мама поторопиться предложить малышу вторую грудь, он не дополучит “позднего молока</w:t>
      </w:r>
      <w:r>
        <w:rPr>
          <w:rFonts w:ascii="Times New Roman" w:hAnsi="Times New Roman"/>
          <w:color w:val="000000"/>
          <w:sz w:val="21"/>
          <w:szCs w:val="21"/>
        </w:rPr>
        <w:t>”, богатого жирами. В результате у малыша могут возникнуть проблемы с пищеварением:</w:t>
      </w:r>
    </w:p>
    <w:p w:rsidR="00C0289B" w:rsidRDefault="00C0289B">
      <w:pPr>
        <w:pStyle w:val="Textbody"/>
        <w:spacing w:after="150" w:line="375" w:lineRule="atLeast"/>
        <w:rPr>
          <w:rFonts w:ascii="Times New Roman" w:hAnsi="Times New Roman"/>
          <w:color w:val="000000"/>
          <w:sz w:val="21"/>
          <w:szCs w:val="21"/>
        </w:rPr>
      </w:pPr>
    </w:p>
    <w:p w:rsidR="00C0289B" w:rsidRDefault="00C0289B">
      <w:pPr>
        <w:pStyle w:val="Textbody"/>
        <w:spacing w:after="150" w:line="375" w:lineRule="atLeast"/>
        <w:rPr>
          <w:rFonts w:ascii="Times New Roman" w:hAnsi="Times New Roman"/>
          <w:color w:val="000000"/>
          <w:sz w:val="21"/>
          <w:szCs w:val="21"/>
        </w:rPr>
      </w:pPr>
    </w:p>
    <w:tbl>
      <w:tblPr>
        <w:tblW w:w="9635" w:type="dxa"/>
        <w:tblInd w:w="45" w:type="dxa"/>
        <w:tblLayout w:type="fixed"/>
        <w:tblCellMar>
          <w:left w:w="10" w:type="dxa"/>
          <w:right w:w="10" w:type="dxa"/>
        </w:tblCellMar>
        <w:tblLook w:val="04A0"/>
      </w:tblPr>
      <w:tblGrid>
        <w:gridCol w:w="1592"/>
        <w:gridCol w:w="6681"/>
        <w:gridCol w:w="1362"/>
      </w:tblGrid>
      <w:tr w:rsidR="00C0289B" w:rsidTr="00C0289B">
        <w:tblPrEx>
          <w:tblCellMar>
            <w:top w:w="0" w:type="dxa"/>
            <w:bottom w:w="0" w:type="dxa"/>
          </w:tblCellMar>
        </w:tblPrEx>
        <w:tc>
          <w:tcPr>
            <w:tcW w:w="1592"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noProof/>
                <w:color w:val="000000"/>
                <w:sz w:val="21"/>
                <w:szCs w:val="21"/>
                <w:lang w:eastAsia="ru-RU" w:bidi="ar-SA"/>
              </w:rPr>
              <w:drawing>
                <wp:inline distT="0" distB="0" distL="0" distR="0">
                  <wp:extent cx="941040" cy="920879"/>
                  <wp:effectExtent l="0" t="0" r="0" b="0"/>
                  <wp:docPr id="10" name="Изображение9" descr="ly3efa9r2gs7mwfvuyoq9lztacbj71t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41040" cy="920879"/>
                          </a:xfrm>
                          <a:prstGeom prst="rect">
                            <a:avLst/>
                          </a:prstGeom>
                          <a:noFill/>
                          <a:ln>
                            <a:noFill/>
                            <a:prstDash/>
                          </a:ln>
                        </pic:spPr>
                      </pic:pic>
                    </a:graphicData>
                  </a:graphic>
                </wp:inline>
              </w:drawing>
            </w:r>
          </w:p>
        </w:tc>
        <w:tc>
          <w:tcPr>
            <w:tcW w:w="804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ГАУЗ ТО «Городская Поликлиника №4»</w:t>
            </w:r>
          </w:p>
        </w:tc>
      </w:tr>
      <w:tr w:rsidR="00C0289B" w:rsidTr="00C0289B">
        <w:tblPrEx>
          <w:tblCellMar>
            <w:top w:w="0" w:type="dxa"/>
            <w:bottom w:w="0" w:type="dxa"/>
          </w:tblCellMar>
        </w:tblPrEx>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Информация для пациентов</w:t>
            </w:r>
          </w:p>
        </w:tc>
      </w:tr>
      <w:tr w:rsidR="00C0289B" w:rsidTr="00C0289B">
        <w:tblPrEx>
          <w:tblCellMar>
            <w:top w:w="0" w:type="dxa"/>
            <w:bottom w:w="0" w:type="dxa"/>
          </w:tblCellMar>
        </w:tblPrEx>
        <w:trPr>
          <w:trHeight w:val="1020"/>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8043"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Standard"/>
              <w:jc w:val="center"/>
              <w:rPr>
                <w:rFonts w:ascii="Times New Roman" w:hAnsi="Times New Roman"/>
                <w:b/>
                <w:bCs/>
                <w:color w:val="000000"/>
                <w:sz w:val="21"/>
                <w:szCs w:val="21"/>
              </w:rPr>
            </w:pPr>
            <w:r>
              <w:rPr>
                <w:rFonts w:ascii="Times New Roman" w:hAnsi="Times New Roman"/>
                <w:b/>
                <w:bCs/>
                <w:color w:val="000000"/>
                <w:sz w:val="21"/>
                <w:szCs w:val="21"/>
              </w:rPr>
              <w:t>«Роды одноплодные, самопроизвольное родоразрешение в затылочном предлежании (нормальные роды)» Роды</w:t>
            </w:r>
            <w:r>
              <w:rPr>
                <w:rFonts w:ascii="Times New Roman" w:hAnsi="Times New Roman"/>
                <w:b/>
                <w:bCs/>
                <w:color w:val="000000"/>
                <w:sz w:val="21"/>
                <w:szCs w:val="21"/>
              </w:rPr>
              <w:t xml:space="preserve"> одноплодные, родоразрешение путем кесарева сечения»:</w:t>
            </w:r>
          </w:p>
        </w:tc>
      </w:tr>
      <w:tr w:rsidR="00C0289B" w:rsidTr="00C0289B">
        <w:tblPrEx>
          <w:tblCellMar>
            <w:top w:w="0" w:type="dxa"/>
            <w:bottom w:w="0" w:type="dxa"/>
          </w:tblCellMar>
        </w:tblPrEx>
        <w:trPr>
          <w:trHeight w:val="983"/>
        </w:trPr>
        <w:tc>
          <w:tcPr>
            <w:tcW w:w="1592"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C0289B" w:rsidRDefault="00C0289B"/>
        </w:tc>
        <w:tc>
          <w:tcPr>
            <w:tcW w:w="6681" w:type="dxa"/>
            <w:tcBorders>
              <w:left w:val="single" w:sz="4" w:space="0" w:color="000000"/>
              <w:bottom w:val="single" w:sz="4" w:space="0" w:color="000000"/>
            </w:tcBorders>
            <w:shd w:val="clear" w:color="auto" w:fill="auto"/>
            <w:tcMar>
              <w:top w:w="55" w:type="dxa"/>
              <w:left w:w="55" w:type="dxa"/>
              <w:bottom w:w="55" w:type="dxa"/>
              <w:right w:w="55" w:type="dxa"/>
            </w:tcMar>
          </w:tcPr>
          <w:p w:rsidR="00C0289B" w:rsidRDefault="00376D4F">
            <w:pPr>
              <w:pStyle w:val="TableContents"/>
              <w:rPr>
                <w:rFonts w:ascii="Times New Roman" w:hAnsi="Times New Roman"/>
                <w:color w:val="000000"/>
                <w:sz w:val="21"/>
                <w:szCs w:val="21"/>
              </w:rPr>
            </w:pPr>
            <w:r>
              <w:rPr>
                <w:rFonts w:ascii="Times New Roman" w:hAnsi="Times New Roman"/>
                <w:color w:val="000000"/>
                <w:sz w:val="21"/>
                <w:szCs w:val="21"/>
              </w:rPr>
              <w:t>Основание:Клинические рекомендации «Роды одноплодные, самопроизвольное родоразрешение в затылочном предлежании (нормальные роды)», разработано РОАГ,ААР,АААР 2021г</w:t>
            </w:r>
          </w:p>
        </w:tc>
        <w:tc>
          <w:tcPr>
            <w:tcW w:w="1362"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C0289B" w:rsidRDefault="00376D4F">
            <w:pPr>
              <w:pStyle w:val="TableContents"/>
              <w:jc w:val="center"/>
              <w:rPr>
                <w:rFonts w:ascii="Times New Roman" w:hAnsi="Times New Roman"/>
                <w:b/>
                <w:bCs/>
                <w:color w:val="000000"/>
                <w:sz w:val="21"/>
                <w:szCs w:val="21"/>
              </w:rPr>
            </w:pPr>
            <w:r>
              <w:rPr>
                <w:rFonts w:ascii="Times New Roman" w:hAnsi="Times New Roman"/>
                <w:b/>
                <w:bCs/>
                <w:color w:val="000000"/>
                <w:sz w:val="21"/>
                <w:szCs w:val="21"/>
              </w:rPr>
              <w:t>Стр. 8</w:t>
            </w:r>
          </w:p>
        </w:tc>
      </w:tr>
    </w:tbl>
    <w:p w:rsidR="00C0289B" w:rsidRDefault="00C0289B">
      <w:pPr>
        <w:pStyle w:val="Standard"/>
        <w:spacing w:after="150" w:line="375" w:lineRule="atLeast"/>
        <w:rPr>
          <w:rFonts w:ascii="Times New Roman" w:hAnsi="Times New Roman"/>
          <w:color w:val="000000"/>
          <w:sz w:val="21"/>
          <w:szCs w:val="21"/>
        </w:rPr>
      </w:pPr>
    </w:p>
    <w:p w:rsidR="00C0289B" w:rsidRDefault="00376D4F">
      <w:pPr>
        <w:pStyle w:val="Textbody"/>
        <w:spacing w:after="150" w:line="375" w:lineRule="atLeast"/>
        <w:rPr>
          <w:rFonts w:ascii="Times New Roman" w:hAnsi="Times New Roman"/>
          <w:color w:val="000000"/>
          <w:sz w:val="21"/>
          <w:szCs w:val="21"/>
        </w:rPr>
      </w:pPr>
      <w:r>
        <w:rPr>
          <w:rFonts w:ascii="Times New Roman" w:hAnsi="Times New Roman"/>
          <w:color w:val="000000"/>
          <w:sz w:val="21"/>
          <w:szCs w:val="21"/>
        </w:rPr>
        <w:t xml:space="preserve">лактозная недостаточность, </w:t>
      </w:r>
      <w:r>
        <w:rPr>
          <w:rFonts w:ascii="Times New Roman" w:hAnsi="Times New Roman"/>
          <w:color w:val="000000"/>
          <w:sz w:val="21"/>
          <w:szCs w:val="21"/>
        </w:rPr>
        <w:t>пенистый стул. Продолжительное сосание одной груди обеспечит полноценную работу кишечника.</w:t>
      </w:r>
      <w:r>
        <w:rPr>
          <w:rFonts w:ascii="Times New Roman" w:hAnsi="Times New Roman"/>
          <w:color w:val="000000"/>
          <w:sz w:val="21"/>
          <w:szCs w:val="21"/>
        </w:rPr>
        <w:br/>
      </w:r>
      <w:r>
        <w:rPr>
          <w:rFonts w:ascii="Times New Roman" w:hAnsi="Times New Roman"/>
          <w:color w:val="000000"/>
          <w:sz w:val="21"/>
          <w:szCs w:val="21"/>
        </w:rPr>
        <w:t>11. Исключение мытья сосков перед кормлением и после него. Частое мытье груди приводит к удалению защитного слоя жиров ареолы и соска, что приводит к образованию тре</w:t>
      </w:r>
      <w:r>
        <w:rPr>
          <w:rFonts w:ascii="Times New Roman" w:hAnsi="Times New Roman"/>
          <w:color w:val="000000"/>
          <w:sz w:val="21"/>
          <w:szCs w:val="21"/>
        </w:rPr>
        <w:t>щин. Грудь следует мыть не чаще 1 раза в день во время гигиенического душа. Если женщина принимает душ реже, то и в этом случае нет необходимости в дополнительном мытье груди.</w:t>
      </w:r>
      <w:r>
        <w:rPr>
          <w:rFonts w:ascii="Times New Roman" w:hAnsi="Times New Roman"/>
          <w:color w:val="000000"/>
          <w:sz w:val="21"/>
          <w:szCs w:val="21"/>
        </w:rPr>
        <w:br/>
      </w:r>
      <w:r>
        <w:rPr>
          <w:rFonts w:ascii="Times New Roman" w:hAnsi="Times New Roman"/>
          <w:color w:val="000000"/>
          <w:sz w:val="21"/>
          <w:szCs w:val="21"/>
        </w:rPr>
        <w:t>12. Отказ от контрольных взвешиваний ребенка, проводимых чаще 1 раза в неделю. Э</w:t>
      </w:r>
      <w:r>
        <w:rPr>
          <w:rFonts w:ascii="Times New Roman" w:hAnsi="Times New Roman"/>
          <w:color w:val="000000"/>
          <w:sz w:val="21"/>
          <w:szCs w:val="21"/>
        </w:rPr>
        <w:t>та процедура не дает объективной информации о полноценности питания младенца. Она только нервирует мать, приводит к снижению лактации и необоснованному введению докорма.</w:t>
      </w:r>
      <w:r>
        <w:rPr>
          <w:rFonts w:ascii="Times New Roman" w:hAnsi="Times New Roman"/>
          <w:color w:val="000000"/>
          <w:sz w:val="21"/>
          <w:szCs w:val="21"/>
        </w:rPr>
        <w:br/>
      </w:r>
      <w:r>
        <w:rPr>
          <w:rFonts w:ascii="Times New Roman" w:hAnsi="Times New Roman"/>
          <w:color w:val="000000"/>
          <w:sz w:val="21"/>
          <w:szCs w:val="21"/>
        </w:rPr>
        <w:t>13. Исключение дополнительного сцеживания молока. При правильно организованном грудном</w:t>
      </w:r>
      <w:r>
        <w:rPr>
          <w:rFonts w:ascii="Times New Roman" w:hAnsi="Times New Roman"/>
          <w:color w:val="000000"/>
          <w:sz w:val="21"/>
          <w:szCs w:val="21"/>
        </w:rPr>
        <w:t xml:space="preserve"> вскармливании молока вырабатывается ровно столько, сколько нужно ребенку, поэтому необходимости в сцеживании после каждого кормления не возникает. Сцеживание необходимо в случае вынужденного разлучения матери с ребенком, выхода матери на работу и т.д.</w:t>
      </w:r>
      <w:r>
        <w:rPr>
          <w:rFonts w:ascii="Times New Roman" w:hAnsi="Times New Roman"/>
          <w:color w:val="000000"/>
          <w:sz w:val="21"/>
          <w:szCs w:val="21"/>
        </w:rPr>
        <w:br/>
      </w:r>
      <w:r>
        <w:rPr>
          <w:rFonts w:ascii="Times New Roman" w:hAnsi="Times New Roman"/>
          <w:color w:val="000000"/>
          <w:sz w:val="21"/>
          <w:szCs w:val="21"/>
        </w:rPr>
        <w:t>14.</w:t>
      </w:r>
      <w:r>
        <w:rPr>
          <w:rFonts w:ascii="Times New Roman" w:hAnsi="Times New Roman"/>
          <w:color w:val="000000"/>
          <w:sz w:val="21"/>
          <w:szCs w:val="21"/>
        </w:rPr>
        <w:t xml:space="preserve"> Только грудное вскармливание до 6 месяцев - ребенок не нуждается в дополнительном питании и введении прикорма. По некоторым исследованиям на исключительном грудном вскармливании без ущерба для здоровья ребенок может находиться до 1 года.</w:t>
      </w:r>
      <w:r>
        <w:rPr>
          <w:rFonts w:ascii="Times New Roman" w:hAnsi="Times New Roman"/>
          <w:color w:val="000000"/>
          <w:sz w:val="21"/>
          <w:szCs w:val="21"/>
        </w:rPr>
        <w:br/>
      </w:r>
      <w:r>
        <w:rPr>
          <w:rFonts w:ascii="Times New Roman" w:hAnsi="Times New Roman"/>
          <w:color w:val="000000"/>
          <w:sz w:val="21"/>
          <w:szCs w:val="21"/>
        </w:rPr>
        <w:t>15. Поддержка мат</w:t>
      </w:r>
      <w:r>
        <w:rPr>
          <w:rFonts w:ascii="Times New Roman" w:hAnsi="Times New Roman"/>
          <w:color w:val="000000"/>
          <w:sz w:val="21"/>
          <w:szCs w:val="21"/>
        </w:rPr>
        <w:t>ерей, кормивших детей грудью до 1-2 лет. Общение с женщинами, имеющими положительный опыт грудного вскармливания, помогает молодой матери обрести уверенность в своих силах и получить практические советы, помогающие наладить кормление грудью. Поэтому молоды</w:t>
      </w:r>
      <w:r>
        <w:rPr>
          <w:rFonts w:ascii="Times New Roman" w:hAnsi="Times New Roman"/>
          <w:color w:val="000000"/>
          <w:sz w:val="21"/>
          <w:szCs w:val="21"/>
        </w:rPr>
        <w:t>м матерям рекомендуется обращаться в материнские группы поддержки грудного вскармливания как можно раньше.</w:t>
      </w:r>
      <w:r>
        <w:rPr>
          <w:rFonts w:ascii="Times New Roman" w:hAnsi="Times New Roman"/>
          <w:color w:val="000000"/>
          <w:sz w:val="21"/>
          <w:szCs w:val="21"/>
        </w:rPr>
        <w:br/>
      </w:r>
      <w:r>
        <w:rPr>
          <w:rFonts w:ascii="Times New Roman" w:hAnsi="Times New Roman"/>
          <w:color w:val="000000"/>
          <w:sz w:val="21"/>
          <w:szCs w:val="21"/>
        </w:rPr>
        <w:t xml:space="preserve">16. Обучение уходу за ребенком и технике грудного вскармливания необходимы современной маме, чтобы она смогла без лишних хлопот с удобством для себя </w:t>
      </w:r>
      <w:r>
        <w:rPr>
          <w:rFonts w:ascii="Times New Roman" w:hAnsi="Times New Roman"/>
          <w:color w:val="000000"/>
          <w:sz w:val="21"/>
          <w:szCs w:val="21"/>
        </w:rPr>
        <w:t>и малыша растить его до 1 года. Наладить уход за новорожденным и обучить технике грудного вскармливания матери помогут консультанты по грудному вскармливанию. Чем скорее мама научится материнству, тем меньше разочарований и неприятных минут перенесет она в</w:t>
      </w:r>
      <w:r>
        <w:rPr>
          <w:rFonts w:ascii="Times New Roman" w:hAnsi="Times New Roman"/>
          <w:color w:val="000000"/>
          <w:sz w:val="21"/>
          <w:szCs w:val="21"/>
        </w:rPr>
        <w:t>месте с малышом.</w:t>
      </w:r>
      <w:r>
        <w:rPr>
          <w:rFonts w:ascii="Times New Roman" w:hAnsi="Times New Roman"/>
          <w:color w:val="000000"/>
          <w:sz w:val="21"/>
          <w:szCs w:val="21"/>
        </w:rPr>
        <w:br/>
      </w:r>
      <w:r>
        <w:rPr>
          <w:rFonts w:ascii="Times New Roman" w:hAnsi="Times New Roman"/>
          <w:color w:val="000000"/>
          <w:sz w:val="21"/>
          <w:szCs w:val="21"/>
        </w:rPr>
        <w:lastRenderedPageBreak/>
        <w:t>17. Грудное вскармливание до исполнения ребенку 1,5-2 лет. Кормление до года не является физиологическим сроком прекращения лактации, поэтому при отлучении от груди страдают и мать и ребенок.</w:t>
      </w:r>
    </w:p>
    <w:p w:rsidR="00C0289B" w:rsidRDefault="00C0289B">
      <w:pPr>
        <w:pStyle w:val="Standard"/>
        <w:rPr>
          <w:rFonts w:ascii="Times New Roman" w:hAnsi="Times New Roman"/>
          <w:b/>
          <w:bCs/>
          <w:color w:val="000000"/>
          <w:sz w:val="21"/>
          <w:szCs w:val="21"/>
        </w:rPr>
      </w:pPr>
    </w:p>
    <w:sectPr w:rsidR="00C0289B" w:rsidSect="00C0289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D4F" w:rsidRDefault="00376D4F" w:rsidP="00C0289B">
      <w:r>
        <w:separator/>
      </w:r>
    </w:p>
  </w:endnote>
  <w:endnote w:type="continuationSeparator" w:id="0">
    <w:p w:rsidR="00376D4F" w:rsidRDefault="00376D4F" w:rsidP="00C02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0"/>
    <w:family w:val="swiss"/>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D4F" w:rsidRDefault="00376D4F" w:rsidP="00C0289B">
      <w:r w:rsidRPr="00C0289B">
        <w:rPr>
          <w:color w:val="000000"/>
        </w:rPr>
        <w:separator/>
      </w:r>
    </w:p>
  </w:footnote>
  <w:footnote w:type="continuationSeparator" w:id="0">
    <w:p w:rsidR="00376D4F" w:rsidRDefault="00376D4F" w:rsidP="00C02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D4FD6"/>
    <w:multiLevelType w:val="hybridMultilevel"/>
    <w:tmpl w:val="F79EE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AB50C7"/>
    <w:multiLevelType w:val="multilevel"/>
    <w:tmpl w:val="3BA0EB5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autoHyphenation/>
  <w:characterSpacingControl w:val="doNotCompress"/>
  <w:footnotePr>
    <w:footnote w:id="-1"/>
    <w:footnote w:id="0"/>
  </w:footnotePr>
  <w:endnotePr>
    <w:endnote w:id="-1"/>
    <w:endnote w:id="0"/>
  </w:endnotePr>
  <w:compat/>
  <w:rsids>
    <w:rsidRoot w:val="00C0289B"/>
    <w:rsid w:val="00376D4F"/>
    <w:rsid w:val="00C0289B"/>
    <w:rsid w:val="00DC6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ahoma" w:hAnsi="Liberation Serif" w:cs="Droid Sans Devanagari"/>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289B"/>
  </w:style>
  <w:style w:type="paragraph" w:customStyle="1" w:styleId="Heading">
    <w:name w:val="Heading"/>
    <w:basedOn w:val="Standard"/>
    <w:next w:val="Textbody"/>
    <w:rsid w:val="00C0289B"/>
    <w:pPr>
      <w:keepNext/>
      <w:spacing w:before="240" w:after="120"/>
    </w:pPr>
    <w:rPr>
      <w:rFonts w:ascii="Liberation Sans" w:hAnsi="Liberation Sans"/>
      <w:sz w:val="28"/>
      <w:szCs w:val="28"/>
    </w:rPr>
  </w:style>
  <w:style w:type="paragraph" w:customStyle="1" w:styleId="Textbody">
    <w:name w:val="Text body"/>
    <w:basedOn w:val="Standard"/>
    <w:rsid w:val="00C0289B"/>
    <w:pPr>
      <w:spacing w:after="140" w:line="276" w:lineRule="auto"/>
    </w:pPr>
  </w:style>
  <w:style w:type="paragraph" w:styleId="a3">
    <w:name w:val="List"/>
    <w:basedOn w:val="Textbody"/>
    <w:rsid w:val="00C0289B"/>
  </w:style>
  <w:style w:type="paragraph" w:customStyle="1" w:styleId="Caption">
    <w:name w:val="Caption"/>
    <w:basedOn w:val="Standard"/>
    <w:rsid w:val="00C0289B"/>
    <w:pPr>
      <w:suppressLineNumbers/>
      <w:spacing w:before="120" w:after="120"/>
    </w:pPr>
    <w:rPr>
      <w:i/>
      <w:iCs/>
    </w:rPr>
  </w:style>
  <w:style w:type="paragraph" w:customStyle="1" w:styleId="Index">
    <w:name w:val="Index"/>
    <w:basedOn w:val="Standard"/>
    <w:rsid w:val="00C0289B"/>
    <w:pPr>
      <w:suppressLineNumbers/>
    </w:pPr>
  </w:style>
  <w:style w:type="paragraph" w:customStyle="1" w:styleId="TableContents">
    <w:name w:val="Table Contents"/>
    <w:basedOn w:val="Standard"/>
    <w:rsid w:val="00C0289B"/>
    <w:pPr>
      <w:suppressLineNumbers/>
    </w:pPr>
  </w:style>
  <w:style w:type="paragraph" w:customStyle="1" w:styleId="TableHeading">
    <w:name w:val="Table Heading"/>
    <w:basedOn w:val="TableContents"/>
    <w:rsid w:val="00C0289B"/>
    <w:pPr>
      <w:jc w:val="center"/>
    </w:pPr>
    <w:rPr>
      <w:b/>
      <w:bCs/>
    </w:rPr>
  </w:style>
  <w:style w:type="character" w:customStyle="1" w:styleId="NumberingSymbols">
    <w:name w:val="Numbering Symbols"/>
    <w:rsid w:val="00C0289B"/>
  </w:style>
  <w:style w:type="paragraph" w:styleId="a4">
    <w:name w:val="Balloon Text"/>
    <w:basedOn w:val="a"/>
    <w:link w:val="a5"/>
    <w:uiPriority w:val="99"/>
    <w:semiHidden/>
    <w:unhideWhenUsed/>
    <w:rsid w:val="00DC6806"/>
    <w:rPr>
      <w:rFonts w:ascii="Tahoma" w:hAnsi="Tahoma" w:cs="Mangal"/>
      <w:sz w:val="16"/>
      <w:szCs w:val="14"/>
    </w:rPr>
  </w:style>
  <w:style w:type="character" w:customStyle="1" w:styleId="a5">
    <w:name w:val="Текст выноски Знак"/>
    <w:basedOn w:val="a0"/>
    <w:link w:val="a4"/>
    <w:uiPriority w:val="99"/>
    <w:semiHidden/>
    <w:rsid w:val="00DC680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3706</Words>
  <Characters>21128</Characters>
  <Application>Microsoft Office Word</Application>
  <DocSecurity>0</DocSecurity>
  <Lines>176</Lines>
  <Paragraphs>49</Paragraphs>
  <ScaleCrop>false</ScaleCrop>
  <Company/>
  <LinksUpToDate>false</LinksUpToDate>
  <CharactersWithSpaces>24785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В. Вшивков</dc:creator>
  <cp:lastModifiedBy>VshivkovVV</cp:lastModifiedBy>
  <cp:revision>1</cp:revision>
  <cp:lastPrinted>2023-06-07T15:46:00Z</cp:lastPrinted>
  <dcterms:created xsi:type="dcterms:W3CDTF">2023-06-07T13:38:00Z</dcterms:created>
  <dcterms:modified xsi:type="dcterms:W3CDTF">2023-06-09T08:28:00Z</dcterms:modified>
</cp:coreProperties>
</file>